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DD975"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b/>
          <w:bCs/>
          <w:color w:val="777777"/>
          <w:kern w:val="0"/>
          <w:sz w:val="29"/>
          <w:szCs w:val="29"/>
          <w:lang w:eastAsia="en-GB"/>
          <w14:ligatures w14:val="none"/>
        </w:rPr>
        <w:t>Unit Catering Supervisor</w:t>
      </w: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b/>
          <w:bCs/>
          <w:color w:val="777777"/>
          <w:kern w:val="0"/>
          <w:sz w:val="21"/>
          <w:szCs w:val="21"/>
          <w:lang w:eastAsia="en-GB"/>
          <w14:ligatures w14:val="none"/>
        </w:rPr>
        <w:t>(</w:t>
      </w:r>
    </w:p>
    <w:p w14:paraId="1EEC18C6" w14:textId="77777777" w:rsidR="00650F5A" w:rsidRPr="00650F5A" w:rsidRDefault="00650F5A" w:rsidP="00650F5A">
      <w:pPr>
        <w:shd w:val="clear" w:color="auto" w:fill="FFFFFF"/>
        <w:spacing w:after="0" w:line="240" w:lineRule="auto"/>
        <w:outlineLvl w:val="0"/>
        <w:rPr>
          <w:rFonts w:ascii="inherit" w:eastAsia="Times New Roman" w:hAnsi="inherit" w:cs="Open Sans"/>
          <w:color w:val="212529"/>
          <w:kern w:val="36"/>
          <w:sz w:val="21"/>
          <w:szCs w:val="21"/>
          <w:lang w:eastAsia="en-GB"/>
          <w14:ligatures w14:val="none"/>
        </w:rPr>
      </w:pPr>
      <w:r w:rsidRPr="00650F5A">
        <w:rPr>
          <w:rFonts w:ascii="Open Sans" w:eastAsia="Times New Roman" w:hAnsi="Open Sans" w:cs="Open Sans"/>
          <w:b/>
          <w:bCs/>
          <w:color w:val="777777"/>
          <w:kern w:val="36"/>
          <w:sz w:val="21"/>
          <w:szCs w:val="21"/>
          <w:lang w:eastAsia="en-GB"/>
          <w14:ligatures w14:val="none"/>
        </w:rPr>
        <w:t>Job Reference:</w:t>
      </w:r>
    </w:p>
    <w:p w14:paraId="627F3167"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b/>
          <w:bCs/>
          <w:color w:val="777777"/>
          <w:kern w:val="0"/>
          <w:sz w:val="21"/>
          <w:szCs w:val="21"/>
          <w:lang w:eastAsia="en-GB"/>
          <w14:ligatures w14:val="none"/>
        </w:rPr>
        <w:t>24006557)</w:t>
      </w:r>
    </w:p>
    <w:p w14:paraId="44973594" w14:textId="77777777" w:rsidR="00650F5A" w:rsidRPr="00650F5A" w:rsidRDefault="00650F5A" w:rsidP="00650F5A">
      <w:pPr>
        <w:shd w:val="clear" w:color="auto" w:fill="FFFFFF"/>
        <w:spacing w:after="0" w:line="240" w:lineRule="auto"/>
        <w:outlineLvl w:val="1"/>
        <w:rPr>
          <w:rFonts w:ascii="inherit" w:eastAsia="Times New Roman" w:hAnsi="inherit" w:cs="Open Sans"/>
          <w:color w:val="212529"/>
          <w:kern w:val="0"/>
          <w:sz w:val="21"/>
          <w:szCs w:val="21"/>
          <w:lang w:eastAsia="en-GB"/>
          <w14:ligatures w14:val="none"/>
        </w:rPr>
      </w:pPr>
      <w:r w:rsidRPr="00650F5A">
        <w:rPr>
          <w:rFonts w:ascii="Open Sans" w:eastAsia="Times New Roman" w:hAnsi="Open Sans" w:cs="Open Sans"/>
          <w:b/>
          <w:bCs/>
          <w:color w:val="000000"/>
          <w:kern w:val="0"/>
          <w:sz w:val="21"/>
          <w:szCs w:val="21"/>
          <w:lang w:eastAsia="en-GB"/>
          <w14:ligatures w14:val="none"/>
        </w:rPr>
        <w:t>Primary Location</w:t>
      </w:r>
    </w:p>
    <w:p w14:paraId="77EF3D96"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b/>
          <w:bCs/>
          <w:color w:val="000000"/>
          <w:kern w:val="0"/>
          <w:sz w:val="21"/>
          <w:szCs w:val="21"/>
          <w:lang w:eastAsia="en-GB"/>
          <w14:ligatures w14:val="none"/>
        </w:rPr>
        <w:t>:</w:t>
      </w: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color w:val="333333"/>
          <w:kern w:val="0"/>
          <w:sz w:val="21"/>
          <w:szCs w:val="21"/>
          <w:lang w:eastAsia="en-GB"/>
          <w14:ligatures w14:val="none"/>
        </w:rPr>
        <w:t>Derry/Londonderry-Derry/Londonderry-</w:t>
      </w:r>
      <w:proofErr w:type="spellStart"/>
      <w:r w:rsidRPr="00650F5A">
        <w:rPr>
          <w:rFonts w:ascii="Open Sans" w:eastAsia="Times New Roman" w:hAnsi="Open Sans" w:cs="Open Sans"/>
          <w:color w:val="333333"/>
          <w:kern w:val="0"/>
          <w:sz w:val="21"/>
          <w:szCs w:val="21"/>
          <w:lang w:eastAsia="en-GB"/>
          <w14:ligatures w14:val="none"/>
        </w:rPr>
        <w:t>Ardnashee</w:t>
      </w:r>
      <w:proofErr w:type="spellEnd"/>
      <w:r w:rsidRPr="00650F5A">
        <w:rPr>
          <w:rFonts w:ascii="Open Sans" w:eastAsia="Times New Roman" w:hAnsi="Open Sans" w:cs="Open Sans"/>
          <w:color w:val="333333"/>
          <w:kern w:val="0"/>
          <w:sz w:val="21"/>
          <w:szCs w:val="21"/>
          <w:lang w:eastAsia="en-GB"/>
          <w14:ligatures w14:val="none"/>
        </w:rPr>
        <w:t xml:space="preserve"> School and College</w:t>
      </w:r>
    </w:p>
    <w:p w14:paraId="301AA6FE"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b/>
          <w:bCs/>
          <w:color w:val="000000"/>
          <w:kern w:val="0"/>
          <w:sz w:val="21"/>
          <w:szCs w:val="21"/>
          <w:lang w:eastAsia="en-GB"/>
          <w14:ligatures w14:val="none"/>
        </w:rPr>
        <w:t xml:space="preserve">Contract </w:t>
      </w:r>
      <w:proofErr w:type="gramStart"/>
      <w:r w:rsidRPr="00650F5A">
        <w:rPr>
          <w:rFonts w:ascii="Open Sans" w:eastAsia="Times New Roman" w:hAnsi="Open Sans" w:cs="Open Sans"/>
          <w:b/>
          <w:bCs/>
          <w:color w:val="000000"/>
          <w:kern w:val="0"/>
          <w:sz w:val="21"/>
          <w:szCs w:val="21"/>
          <w:lang w:eastAsia="en-GB"/>
          <w14:ligatures w14:val="none"/>
        </w:rPr>
        <w:t>Type</w:t>
      </w: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b/>
          <w:bCs/>
          <w:color w:val="000000"/>
          <w:kern w:val="0"/>
          <w:sz w:val="21"/>
          <w:szCs w:val="21"/>
          <w:lang w:eastAsia="en-GB"/>
          <w14:ligatures w14:val="none"/>
        </w:rPr>
        <w:t>:</w:t>
      </w:r>
      <w:proofErr w:type="gramEnd"/>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color w:val="333333"/>
          <w:kern w:val="0"/>
          <w:sz w:val="21"/>
          <w:szCs w:val="21"/>
          <w:lang w:eastAsia="en-GB"/>
          <w14:ligatures w14:val="none"/>
        </w:rPr>
        <w:t>Permanent</w:t>
      </w:r>
    </w:p>
    <w:p w14:paraId="09852FB9"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b/>
          <w:bCs/>
          <w:color w:val="000000"/>
          <w:kern w:val="0"/>
          <w:sz w:val="21"/>
          <w:szCs w:val="21"/>
          <w:lang w:eastAsia="en-GB"/>
          <w14:ligatures w14:val="none"/>
        </w:rPr>
        <w:t xml:space="preserve">Duration of Contract/Contract End </w:t>
      </w:r>
      <w:proofErr w:type="gramStart"/>
      <w:r w:rsidRPr="00650F5A">
        <w:rPr>
          <w:rFonts w:ascii="Open Sans" w:eastAsia="Times New Roman" w:hAnsi="Open Sans" w:cs="Open Sans"/>
          <w:b/>
          <w:bCs/>
          <w:color w:val="000000"/>
          <w:kern w:val="0"/>
          <w:sz w:val="21"/>
          <w:szCs w:val="21"/>
          <w:lang w:eastAsia="en-GB"/>
          <w14:ligatures w14:val="none"/>
        </w:rPr>
        <w:t>Date</w:t>
      </w: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b/>
          <w:bCs/>
          <w:color w:val="000000"/>
          <w:kern w:val="0"/>
          <w:sz w:val="21"/>
          <w:szCs w:val="21"/>
          <w:lang w:eastAsia="en-GB"/>
          <w14:ligatures w14:val="none"/>
        </w:rPr>
        <w:t>:</w:t>
      </w:r>
      <w:proofErr w:type="gramEnd"/>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color w:val="333333"/>
          <w:kern w:val="0"/>
          <w:sz w:val="21"/>
          <w:szCs w:val="21"/>
          <w:lang w:eastAsia="en-GB"/>
          <w14:ligatures w14:val="none"/>
        </w:rPr>
        <w:t>N/A</w:t>
      </w:r>
    </w:p>
    <w:p w14:paraId="558490B1"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proofErr w:type="gramStart"/>
      <w:r w:rsidRPr="00650F5A">
        <w:rPr>
          <w:rFonts w:ascii="Open Sans" w:eastAsia="Times New Roman" w:hAnsi="Open Sans" w:cs="Open Sans"/>
          <w:b/>
          <w:bCs/>
          <w:color w:val="000000"/>
          <w:kern w:val="0"/>
          <w:sz w:val="21"/>
          <w:szCs w:val="21"/>
          <w:lang w:eastAsia="en-GB"/>
          <w14:ligatures w14:val="none"/>
        </w:rPr>
        <w:t>Status</w:t>
      </w: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b/>
          <w:bCs/>
          <w:color w:val="000000"/>
          <w:kern w:val="0"/>
          <w:sz w:val="21"/>
          <w:szCs w:val="21"/>
          <w:lang w:eastAsia="en-GB"/>
          <w14:ligatures w14:val="none"/>
        </w:rPr>
        <w:t>:</w:t>
      </w:r>
      <w:proofErr w:type="gramEnd"/>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color w:val="333333"/>
          <w:kern w:val="0"/>
          <w:sz w:val="21"/>
          <w:szCs w:val="21"/>
          <w:lang w:eastAsia="en-GB"/>
          <w14:ligatures w14:val="none"/>
        </w:rPr>
        <w:t>Part-Time</w:t>
      </w:r>
    </w:p>
    <w:p w14:paraId="59AFB0E3"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b/>
          <w:bCs/>
          <w:color w:val="000000"/>
          <w:kern w:val="0"/>
          <w:sz w:val="21"/>
          <w:szCs w:val="21"/>
          <w:lang w:eastAsia="en-GB"/>
          <w14:ligatures w14:val="none"/>
        </w:rPr>
        <w:t xml:space="preserve">Hours per </w:t>
      </w:r>
      <w:proofErr w:type="gramStart"/>
      <w:r w:rsidRPr="00650F5A">
        <w:rPr>
          <w:rFonts w:ascii="Open Sans" w:eastAsia="Times New Roman" w:hAnsi="Open Sans" w:cs="Open Sans"/>
          <w:b/>
          <w:bCs/>
          <w:color w:val="000000"/>
          <w:kern w:val="0"/>
          <w:sz w:val="21"/>
          <w:szCs w:val="21"/>
          <w:lang w:eastAsia="en-GB"/>
          <w14:ligatures w14:val="none"/>
        </w:rPr>
        <w:t>Week</w:t>
      </w: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b/>
          <w:bCs/>
          <w:color w:val="000000"/>
          <w:kern w:val="0"/>
          <w:sz w:val="21"/>
          <w:szCs w:val="21"/>
          <w:lang w:eastAsia="en-GB"/>
          <w14:ligatures w14:val="none"/>
        </w:rPr>
        <w:t>:</w:t>
      </w:r>
      <w:proofErr w:type="gramEnd"/>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color w:val="333333"/>
          <w:kern w:val="0"/>
          <w:sz w:val="21"/>
          <w:szCs w:val="21"/>
          <w:lang w:eastAsia="en-GB"/>
          <w14:ligatures w14:val="none"/>
        </w:rPr>
        <w:t>35 Hours per week</w:t>
      </w:r>
    </w:p>
    <w:p w14:paraId="4421E575"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b/>
          <w:bCs/>
          <w:color w:val="000000"/>
          <w:kern w:val="0"/>
          <w:sz w:val="21"/>
          <w:szCs w:val="21"/>
          <w:lang w:eastAsia="en-GB"/>
          <w14:ligatures w14:val="none"/>
        </w:rPr>
        <w:t xml:space="preserve">Working </w:t>
      </w:r>
      <w:proofErr w:type="gramStart"/>
      <w:r w:rsidRPr="00650F5A">
        <w:rPr>
          <w:rFonts w:ascii="Open Sans" w:eastAsia="Times New Roman" w:hAnsi="Open Sans" w:cs="Open Sans"/>
          <w:b/>
          <w:bCs/>
          <w:color w:val="000000"/>
          <w:kern w:val="0"/>
          <w:sz w:val="21"/>
          <w:szCs w:val="21"/>
          <w:lang w:eastAsia="en-GB"/>
          <w14:ligatures w14:val="none"/>
        </w:rPr>
        <w:t>Pattern</w:t>
      </w: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b/>
          <w:bCs/>
          <w:color w:val="000000"/>
          <w:kern w:val="0"/>
          <w:sz w:val="21"/>
          <w:szCs w:val="21"/>
          <w:lang w:eastAsia="en-GB"/>
          <w14:ligatures w14:val="none"/>
        </w:rPr>
        <w:t>:</w:t>
      </w:r>
      <w:proofErr w:type="gramEnd"/>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color w:val="333333"/>
          <w:kern w:val="0"/>
          <w:sz w:val="21"/>
          <w:szCs w:val="21"/>
          <w:lang w:eastAsia="en-GB"/>
          <w14:ligatures w14:val="none"/>
        </w:rPr>
        <w:t>Monday - Friday</w:t>
      </w:r>
    </w:p>
    <w:p w14:paraId="636C900B"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b/>
          <w:bCs/>
          <w:color w:val="000000"/>
          <w:kern w:val="0"/>
          <w:sz w:val="21"/>
          <w:szCs w:val="21"/>
          <w:lang w:eastAsia="en-GB"/>
          <w14:ligatures w14:val="none"/>
        </w:rPr>
        <w:t>Grade/</w:t>
      </w:r>
      <w:proofErr w:type="gramStart"/>
      <w:r w:rsidRPr="00650F5A">
        <w:rPr>
          <w:rFonts w:ascii="Open Sans" w:eastAsia="Times New Roman" w:hAnsi="Open Sans" w:cs="Open Sans"/>
          <w:b/>
          <w:bCs/>
          <w:color w:val="000000"/>
          <w:kern w:val="0"/>
          <w:sz w:val="21"/>
          <w:szCs w:val="21"/>
          <w:lang w:eastAsia="en-GB"/>
          <w14:ligatures w14:val="none"/>
        </w:rPr>
        <w:t>Scale</w:t>
      </w: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b/>
          <w:bCs/>
          <w:color w:val="000000"/>
          <w:kern w:val="0"/>
          <w:sz w:val="21"/>
          <w:szCs w:val="21"/>
          <w:lang w:eastAsia="en-GB"/>
          <w14:ligatures w14:val="none"/>
        </w:rPr>
        <w:t>:</w:t>
      </w:r>
      <w:proofErr w:type="gramEnd"/>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color w:val="333333"/>
          <w:kern w:val="0"/>
          <w:sz w:val="21"/>
          <w:szCs w:val="21"/>
          <w:lang w:eastAsia="en-GB"/>
          <w14:ligatures w14:val="none"/>
        </w:rPr>
        <w:t>Unit Catering Supervisor | NJC pt 11 - 14 | £14.5269 - £15.2487 per hour</w:t>
      </w:r>
    </w:p>
    <w:p w14:paraId="56DEEE54"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b/>
          <w:bCs/>
          <w:color w:val="000000"/>
          <w:kern w:val="0"/>
          <w:sz w:val="21"/>
          <w:szCs w:val="21"/>
          <w:lang w:eastAsia="en-GB"/>
          <w14:ligatures w14:val="none"/>
        </w:rPr>
        <w:t>Additional Allowance(s</w:t>
      </w:r>
      <w:proofErr w:type="gramStart"/>
      <w:r w:rsidRPr="00650F5A">
        <w:rPr>
          <w:rFonts w:ascii="Open Sans" w:eastAsia="Times New Roman" w:hAnsi="Open Sans" w:cs="Open Sans"/>
          <w:b/>
          <w:bCs/>
          <w:color w:val="000000"/>
          <w:kern w:val="0"/>
          <w:sz w:val="21"/>
          <w:szCs w:val="21"/>
          <w:lang w:eastAsia="en-GB"/>
          <w14:ligatures w14:val="none"/>
        </w:rPr>
        <w:t>)</w:t>
      </w: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b/>
          <w:bCs/>
          <w:color w:val="000000"/>
          <w:kern w:val="0"/>
          <w:sz w:val="21"/>
          <w:szCs w:val="21"/>
          <w:lang w:eastAsia="en-GB"/>
          <w14:ligatures w14:val="none"/>
        </w:rPr>
        <w:t>:</w:t>
      </w:r>
      <w:proofErr w:type="gramEnd"/>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color w:val="333333"/>
          <w:kern w:val="0"/>
          <w:sz w:val="21"/>
          <w:szCs w:val="21"/>
          <w:lang w:eastAsia="en-GB"/>
          <w14:ligatures w14:val="none"/>
        </w:rPr>
        <w:t>A retainer fee is paid during school holidays</w:t>
      </w:r>
    </w:p>
    <w:p w14:paraId="416A01C7"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b/>
          <w:bCs/>
          <w:color w:val="000000"/>
          <w:kern w:val="0"/>
          <w:sz w:val="21"/>
          <w:szCs w:val="21"/>
          <w:lang w:eastAsia="en-GB"/>
          <w14:ligatures w14:val="none"/>
        </w:rPr>
        <w:t>Anticipated Interview Date(s</w:t>
      </w:r>
      <w:proofErr w:type="gramStart"/>
      <w:r w:rsidRPr="00650F5A">
        <w:rPr>
          <w:rFonts w:ascii="Open Sans" w:eastAsia="Times New Roman" w:hAnsi="Open Sans" w:cs="Open Sans"/>
          <w:b/>
          <w:bCs/>
          <w:color w:val="000000"/>
          <w:kern w:val="0"/>
          <w:sz w:val="21"/>
          <w:szCs w:val="21"/>
          <w:lang w:eastAsia="en-GB"/>
          <w14:ligatures w14:val="none"/>
        </w:rPr>
        <w:t>)</w:t>
      </w: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b/>
          <w:bCs/>
          <w:color w:val="000000"/>
          <w:kern w:val="0"/>
          <w:sz w:val="21"/>
          <w:szCs w:val="21"/>
          <w:lang w:eastAsia="en-GB"/>
          <w14:ligatures w14:val="none"/>
        </w:rPr>
        <w:t>:</w:t>
      </w:r>
      <w:proofErr w:type="gramEnd"/>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color w:val="333333"/>
          <w:kern w:val="0"/>
          <w:sz w:val="21"/>
          <w:szCs w:val="21"/>
          <w:lang w:eastAsia="en-GB"/>
          <w14:ligatures w14:val="none"/>
        </w:rPr>
        <w:t>TBC</w:t>
      </w:r>
    </w:p>
    <w:p w14:paraId="1AD31366"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b/>
          <w:bCs/>
          <w:color w:val="000000"/>
          <w:kern w:val="0"/>
          <w:sz w:val="21"/>
          <w:szCs w:val="21"/>
          <w:lang w:eastAsia="en-GB"/>
          <w14:ligatures w14:val="none"/>
        </w:rPr>
        <w:t>Additional Information:</w:t>
      </w:r>
      <w:r w:rsidRPr="00650F5A">
        <w:rPr>
          <w:rFonts w:ascii="Open Sans" w:eastAsia="Times New Roman" w:hAnsi="Open Sans" w:cs="Open Sans"/>
          <w:color w:val="212529"/>
          <w:kern w:val="0"/>
          <w:sz w:val="21"/>
          <w:szCs w:val="21"/>
          <w:lang w:eastAsia="en-GB"/>
          <w14:ligatures w14:val="none"/>
        </w:rPr>
        <w:t> </w:t>
      </w:r>
      <w:r w:rsidRPr="00650F5A">
        <w:rPr>
          <w:rFonts w:ascii="Open Sans" w:eastAsia="Times New Roman" w:hAnsi="Open Sans" w:cs="Open Sans"/>
          <w:color w:val="333333"/>
          <w:kern w:val="0"/>
          <w:sz w:val="21"/>
          <w:szCs w:val="21"/>
          <w:lang w:eastAsia="en-GB"/>
          <w14:ligatures w14:val="none"/>
        </w:rPr>
        <w:t xml:space="preserve">This post is for </w:t>
      </w:r>
      <w:proofErr w:type="spellStart"/>
      <w:r w:rsidRPr="00650F5A">
        <w:rPr>
          <w:rFonts w:ascii="Open Sans" w:eastAsia="Times New Roman" w:hAnsi="Open Sans" w:cs="Open Sans"/>
          <w:color w:val="333333"/>
          <w:kern w:val="0"/>
          <w:sz w:val="21"/>
          <w:szCs w:val="21"/>
          <w:lang w:eastAsia="en-GB"/>
          <w14:ligatures w14:val="none"/>
        </w:rPr>
        <w:t>Ardnashee</w:t>
      </w:r>
      <w:proofErr w:type="spellEnd"/>
      <w:r w:rsidRPr="00650F5A">
        <w:rPr>
          <w:rFonts w:ascii="Open Sans" w:eastAsia="Times New Roman" w:hAnsi="Open Sans" w:cs="Open Sans"/>
          <w:color w:val="333333"/>
          <w:kern w:val="0"/>
          <w:sz w:val="21"/>
          <w:szCs w:val="21"/>
          <w:lang w:eastAsia="en-GB"/>
          <w14:ligatures w14:val="none"/>
        </w:rPr>
        <w:t xml:space="preserve"> School on the Northland Road. It's a new school / kitchen opening in February '25</w:t>
      </w:r>
    </w:p>
    <w:p w14:paraId="2E9BFD4F" w14:textId="77777777" w:rsidR="00650F5A" w:rsidRPr="00650F5A" w:rsidRDefault="00650F5A" w:rsidP="00650F5A">
      <w:pPr>
        <w:shd w:val="clear" w:color="auto" w:fill="FFFFFF"/>
        <w:spacing w:after="150" w:line="240" w:lineRule="auto"/>
        <w:rPr>
          <w:rFonts w:ascii="Times New Roman" w:eastAsia="Times New Roman" w:hAnsi="Times New Roman" w:cs="Times New Roman"/>
          <w:color w:val="333333"/>
          <w:kern w:val="0"/>
          <w:sz w:val="24"/>
          <w:szCs w:val="24"/>
          <w:lang w:eastAsia="en-GB"/>
          <w14:ligatures w14:val="none"/>
        </w:rPr>
      </w:pPr>
      <w:r w:rsidRPr="00650F5A">
        <w:rPr>
          <w:rFonts w:ascii="Open Sans" w:eastAsia="Times New Roman" w:hAnsi="Open Sans" w:cs="Open Sans"/>
          <w:color w:val="212529"/>
          <w:kern w:val="0"/>
          <w:sz w:val="21"/>
          <w:szCs w:val="21"/>
          <w:lang w:eastAsia="en-GB"/>
          <w14:ligatures w14:val="none"/>
        </w:rPr>
        <w:t> </w:t>
      </w:r>
    </w:p>
    <w:p w14:paraId="31517D97" w14:textId="77777777" w:rsidR="00650F5A" w:rsidRPr="00650F5A" w:rsidRDefault="00650F5A" w:rsidP="00650F5A">
      <w:pPr>
        <w:shd w:val="clear" w:color="auto" w:fill="FFFFFF"/>
        <w:spacing w:after="150" w:line="240" w:lineRule="auto"/>
        <w:rPr>
          <w:rFonts w:ascii="Times New Roman" w:eastAsia="Times New Roman" w:hAnsi="Times New Roman" w:cs="Times New Roman"/>
          <w:kern w:val="0"/>
          <w:sz w:val="24"/>
          <w:szCs w:val="24"/>
          <w:lang w:eastAsia="en-GB"/>
          <w14:ligatures w14:val="none"/>
        </w:rPr>
      </w:pPr>
      <w:r w:rsidRPr="00650F5A">
        <w:rPr>
          <w:rFonts w:ascii="Open Sans" w:eastAsia="Times New Roman" w:hAnsi="Open Sans" w:cs="Open Sans"/>
          <w:b/>
          <w:bCs/>
          <w:color w:val="333333"/>
          <w:kern w:val="0"/>
          <w:sz w:val="21"/>
          <w:szCs w:val="21"/>
          <w:lang w:eastAsia="en-GB"/>
          <w14:ligatures w14:val="none"/>
        </w:rPr>
        <w:t>JOB DESCRIPTION</w:t>
      </w:r>
    </w:p>
    <w:p w14:paraId="1E4BE50C"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609EB302"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b/>
          <w:bCs/>
          <w:color w:val="333333"/>
          <w:kern w:val="0"/>
          <w:sz w:val="21"/>
          <w:szCs w:val="21"/>
          <w:lang w:eastAsia="en-GB"/>
          <w14:ligatures w14:val="none"/>
        </w:rPr>
        <w:t>JOB TITLE:</w:t>
      </w:r>
      <w:r w:rsidRPr="00650F5A">
        <w:rPr>
          <w:rFonts w:ascii="Open Sans" w:eastAsia="Times New Roman" w:hAnsi="Open Sans" w:cs="Open Sans"/>
          <w:color w:val="333333"/>
          <w:kern w:val="0"/>
          <w:sz w:val="21"/>
          <w:szCs w:val="21"/>
          <w:lang w:eastAsia="en-GB"/>
          <w14:ligatures w14:val="none"/>
        </w:rPr>
        <w:t> Unit Catering Supervisor</w:t>
      </w:r>
    </w:p>
    <w:p w14:paraId="43462FAA"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769F61B9"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b/>
          <w:bCs/>
          <w:color w:val="333333"/>
          <w:kern w:val="0"/>
          <w:sz w:val="21"/>
          <w:szCs w:val="21"/>
          <w:lang w:eastAsia="en-GB"/>
          <w14:ligatures w14:val="none"/>
        </w:rPr>
        <w:t>REPORTS TO:</w:t>
      </w:r>
      <w:r w:rsidRPr="00650F5A">
        <w:rPr>
          <w:rFonts w:ascii="Open Sans" w:eastAsia="Times New Roman" w:hAnsi="Open Sans" w:cs="Open Sans"/>
          <w:color w:val="333333"/>
          <w:kern w:val="0"/>
          <w:sz w:val="21"/>
          <w:szCs w:val="21"/>
          <w:lang w:eastAsia="en-GB"/>
          <w14:ligatures w14:val="none"/>
        </w:rPr>
        <w:t> Area Catering Manager </w:t>
      </w:r>
    </w:p>
    <w:p w14:paraId="5B74F5A9"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31012D30"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b/>
          <w:bCs/>
          <w:color w:val="333333"/>
          <w:kern w:val="0"/>
          <w:sz w:val="21"/>
          <w:szCs w:val="21"/>
          <w:lang w:eastAsia="en-GB"/>
          <w14:ligatures w14:val="none"/>
        </w:rPr>
        <w:t>RESPONSIBLE TO:</w:t>
      </w:r>
      <w:r w:rsidRPr="00650F5A">
        <w:rPr>
          <w:rFonts w:ascii="Open Sans" w:eastAsia="Times New Roman" w:hAnsi="Open Sans" w:cs="Open Sans"/>
          <w:color w:val="333333"/>
          <w:kern w:val="0"/>
          <w:sz w:val="21"/>
          <w:szCs w:val="21"/>
          <w:lang w:eastAsia="en-GB"/>
          <w14:ligatures w14:val="none"/>
        </w:rPr>
        <w:t> Catering Manager   </w:t>
      </w:r>
    </w:p>
    <w:p w14:paraId="152F4748"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br/>
      </w:r>
      <w:r w:rsidRPr="00650F5A">
        <w:rPr>
          <w:rFonts w:ascii="Open Sans" w:eastAsia="Times New Roman" w:hAnsi="Open Sans" w:cs="Open Sans"/>
          <w:b/>
          <w:bCs/>
          <w:color w:val="333333"/>
          <w:kern w:val="0"/>
          <w:sz w:val="21"/>
          <w:szCs w:val="21"/>
          <w:lang w:eastAsia="en-GB"/>
          <w14:ligatures w14:val="none"/>
        </w:rPr>
        <w:t>RESPONSIBLE FOR: </w:t>
      </w:r>
      <w:r w:rsidRPr="00650F5A">
        <w:rPr>
          <w:rFonts w:ascii="Open Sans" w:eastAsia="Times New Roman" w:hAnsi="Open Sans" w:cs="Open Sans"/>
          <w:color w:val="333333"/>
          <w:kern w:val="0"/>
          <w:sz w:val="21"/>
          <w:szCs w:val="21"/>
          <w:lang w:eastAsia="en-GB"/>
          <w14:ligatures w14:val="none"/>
        </w:rPr>
        <w:t>Supervision of up to 15 staff</w:t>
      </w:r>
    </w:p>
    <w:p w14:paraId="51CE5B83"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br/>
      </w:r>
      <w:r w:rsidRPr="00650F5A">
        <w:rPr>
          <w:rFonts w:ascii="Open Sans" w:eastAsia="Times New Roman" w:hAnsi="Open Sans" w:cs="Open Sans"/>
          <w:b/>
          <w:bCs/>
          <w:color w:val="333333"/>
          <w:kern w:val="0"/>
          <w:sz w:val="21"/>
          <w:szCs w:val="21"/>
          <w:lang w:eastAsia="en-GB"/>
          <w14:ligatures w14:val="none"/>
        </w:rPr>
        <w:t>JOB PURPOSE</w:t>
      </w:r>
    </w:p>
    <w:p w14:paraId="74999FEE"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44996A84"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To be responsible for the efficient and effective delivery of a catering service. </w:t>
      </w:r>
      <w:r w:rsidRPr="00650F5A">
        <w:rPr>
          <w:rFonts w:ascii="Open Sans" w:eastAsia="Times New Roman" w:hAnsi="Open Sans" w:cs="Open Sans"/>
          <w:color w:val="333333"/>
          <w:kern w:val="0"/>
          <w:sz w:val="21"/>
          <w:szCs w:val="21"/>
          <w:lang w:eastAsia="en-GB"/>
          <w14:ligatures w14:val="none"/>
        </w:rPr>
        <w:br/>
        <w:t>Team participation is essential to provide an efficient hygienic service, to achieve customer satisfaction and to promote sales within the unit(s).</w:t>
      </w:r>
    </w:p>
    <w:p w14:paraId="4C9829F0"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048DA9D1"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b/>
          <w:bCs/>
          <w:color w:val="333333"/>
          <w:kern w:val="0"/>
          <w:sz w:val="21"/>
          <w:szCs w:val="21"/>
          <w:lang w:eastAsia="en-GB"/>
          <w14:ligatures w14:val="none"/>
        </w:rPr>
        <w:t>MAIN DUTIES AND RESPONSIBILITIES</w:t>
      </w:r>
    </w:p>
    <w:p w14:paraId="49B8714B"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br/>
      </w:r>
      <w:r w:rsidRPr="00650F5A">
        <w:rPr>
          <w:rFonts w:ascii="Open Sans" w:eastAsia="Times New Roman" w:hAnsi="Open Sans" w:cs="Open Sans"/>
          <w:b/>
          <w:bCs/>
          <w:color w:val="333333"/>
          <w:kern w:val="0"/>
          <w:sz w:val="21"/>
          <w:szCs w:val="21"/>
          <w:lang w:eastAsia="en-GB"/>
          <w14:ligatures w14:val="none"/>
        </w:rPr>
        <w:t>Service Delivery/Operational Issues</w:t>
      </w:r>
      <w:r w:rsidRPr="00650F5A">
        <w:rPr>
          <w:rFonts w:ascii="Open Sans" w:eastAsia="Times New Roman" w:hAnsi="Open Sans" w:cs="Open Sans"/>
          <w:color w:val="333333"/>
          <w:kern w:val="0"/>
          <w:sz w:val="21"/>
          <w:szCs w:val="21"/>
          <w:lang w:eastAsia="en-GB"/>
          <w14:ligatures w14:val="none"/>
        </w:rPr>
        <w:br/>
        <w:t>1.    Execute skilled cooking activities connected to the full range of menu provision for example preparation of menus, portion control, special dietary meals and function catering where appropriate.</w:t>
      </w:r>
      <w:r w:rsidRPr="00650F5A">
        <w:rPr>
          <w:rFonts w:ascii="Open Sans" w:eastAsia="Times New Roman" w:hAnsi="Open Sans" w:cs="Open Sans"/>
          <w:color w:val="333333"/>
          <w:kern w:val="0"/>
          <w:sz w:val="21"/>
          <w:szCs w:val="21"/>
          <w:lang w:eastAsia="en-GB"/>
          <w14:ligatures w14:val="none"/>
        </w:rPr>
        <w:br/>
        <w:t>2.    Organise and supervise food service, to include all aspects, service points and the transportation of meals.</w:t>
      </w:r>
      <w:r w:rsidRPr="00650F5A">
        <w:rPr>
          <w:rFonts w:ascii="Open Sans" w:eastAsia="Times New Roman" w:hAnsi="Open Sans" w:cs="Open Sans"/>
          <w:color w:val="333333"/>
          <w:kern w:val="0"/>
          <w:sz w:val="21"/>
          <w:szCs w:val="21"/>
          <w:lang w:eastAsia="en-GB"/>
          <w14:ligatures w14:val="none"/>
        </w:rPr>
        <w:br/>
        <w:t xml:space="preserve">3.    Actively promote the service through parents, principals and customers to increase the </w:t>
      </w:r>
      <w:r w:rsidRPr="00650F5A">
        <w:rPr>
          <w:rFonts w:ascii="Open Sans" w:eastAsia="Times New Roman" w:hAnsi="Open Sans" w:cs="Open Sans"/>
          <w:color w:val="333333"/>
          <w:kern w:val="0"/>
          <w:sz w:val="21"/>
          <w:szCs w:val="21"/>
          <w:lang w:eastAsia="en-GB"/>
          <w14:ligatures w14:val="none"/>
        </w:rPr>
        <w:lastRenderedPageBreak/>
        <w:t>uptake of meals.</w:t>
      </w:r>
      <w:r w:rsidRPr="00650F5A">
        <w:rPr>
          <w:rFonts w:ascii="Open Sans" w:eastAsia="Times New Roman" w:hAnsi="Open Sans" w:cs="Open Sans"/>
          <w:color w:val="333333"/>
          <w:kern w:val="0"/>
          <w:sz w:val="21"/>
          <w:szCs w:val="21"/>
          <w:lang w:eastAsia="en-GB"/>
          <w14:ligatures w14:val="none"/>
        </w:rPr>
        <w:br/>
        <w:t>4.    Ensure that the kitchen and dining centres, if applicable, meet current standards of food safety legislation.</w:t>
      </w:r>
      <w:r w:rsidRPr="00650F5A">
        <w:rPr>
          <w:rFonts w:ascii="Open Sans" w:eastAsia="Times New Roman" w:hAnsi="Open Sans" w:cs="Open Sans"/>
          <w:color w:val="333333"/>
          <w:kern w:val="0"/>
          <w:sz w:val="21"/>
          <w:szCs w:val="21"/>
          <w:lang w:eastAsia="en-GB"/>
          <w14:ligatures w14:val="none"/>
        </w:rPr>
        <w:br/>
        <w:t>5.    Ensure all catering practice complies with appropriate Health and Safety Legislation.</w:t>
      </w:r>
      <w:r w:rsidRPr="00650F5A">
        <w:rPr>
          <w:rFonts w:ascii="Open Sans" w:eastAsia="Times New Roman" w:hAnsi="Open Sans" w:cs="Open Sans"/>
          <w:color w:val="333333"/>
          <w:kern w:val="0"/>
          <w:sz w:val="21"/>
          <w:szCs w:val="21"/>
          <w:lang w:eastAsia="en-GB"/>
          <w14:ligatures w14:val="none"/>
        </w:rPr>
        <w:br/>
        <w:t>6.    Responsible for securing the unit.</w:t>
      </w:r>
      <w:r w:rsidRPr="00650F5A">
        <w:rPr>
          <w:rFonts w:ascii="Open Sans" w:eastAsia="Times New Roman" w:hAnsi="Open Sans" w:cs="Open Sans"/>
          <w:color w:val="333333"/>
          <w:kern w:val="0"/>
          <w:sz w:val="21"/>
          <w:szCs w:val="21"/>
          <w:lang w:eastAsia="en-GB"/>
          <w14:ligatures w14:val="none"/>
        </w:rPr>
        <w:br/>
        <w:t>7.    Ensure effective communication links with the school on all aspects of service delivery.</w:t>
      </w:r>
      <w:r w:rsidRPr="00650F5A">
        <w:rPr>
          <w:rFonts w:ascii="Open Sans" w:eastAsia="Times New Roman" w:hAnsi="Open Sans" w:cs="Open Sans"/>
          <w:color w:val="333333"/>
          <w:kern w:val="0"/>
          <w:sz w:val="21"/>
          <w:szCs w:val="21"/>
          <w:lang w:eastAsia="en-GB"/>
          <w14:ligatures w14:val="none"/>
        </w:rPr>
        <w:br/>
        <w:t>8.    Ensure effective communication at all levels through regular staff meetings.</w:t>
      </w:r>
    </w:p>
    <w:p w14:paraId="43DF3731"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br/>
      </w:r>
      <w:r w:rsidRPr="00650F5A">
        <w:rPr>
          <w:rFonts w:ascii="Open Sans" w:eastAsia="Times New Roman" w:hAnsi="Open Sans" w:cs="Open Sans"/>
          <w:b/>
          <w:bCs/>
          <w:color w:val="333333"/>
          <w:kern w:val="0"/>
          <w:sz w:val="21"/>
          <w:szCs w:val="21"/>
          <w:lang w:eastAsia="en-GB"/>
          <w14:ligatures w14:val="none"/>
        </w:rPr>
        <w:t>People Management</w:t>
      </w:r>
      <w:r w:rsidRPr="00650F5A">
        <w:rPr>
          <w:rFonts w:ascii="Open Sans" w:eastAsia="Times New Roman" w:hAnsi="Open Sans" w:cs="Open Sans"/>
          <w:color w:val="333333"/>
          <w:kern w:val="0"/>
          <w:sz w:val="21"/>
          <w:szCs w:val="21"/>
          <w:lang w:eastAsia="en-GB"/>
          <w14:ligatures w14:val="none"/>
        </w:rPr>
        <w:br/>
        <w:t>1.    Supervise and direct other employees including allocating duties and work rotas. Where employed at a transporting kitchen, duties also incorporate the work routine of the Catering Assistants and the operational issues of dining centres.</w:t>
      </w:r>
      <w:r w:rsidRPr="00650F5A">
        <w:rPr>
          <w:rFonts w:ascii="Open Sans" w:eastAsia="Times New Roman" w:hAnsi="Open Sans" w:cs="Open Sans"/>
          <w:color w:val="333333"/>
          <w:kern w:val="0"/>
          <w:sz w:val="21"/>
          <w:szCs w:val="21"/>
          <w:lang w:eastAsia="en-GB"/>
          <w14:ligatures w14:val="none"/>
        </w:rPr>
        <w:br/>
        <w:t>2.    Actively participate in the implementation of all policies relating to staff issues e.g. managing attendance, disciplinary and grievance.    </w:t>
      </w:r>
      <w:r w:rsidRPr="00650F5A">
        <w:rPr>
          <w:rFonts w:ascii="Open Sans" w:eastAsia="Times New Roman" w:hAnsi="Open Sans" w:cs="Open Sans"/>
          <w:color w:val="333333"/>
          <w:kern w:val="0"/>
          <w:sz w:val="21"/>
          <w:szCs w:val="21"/>
          <w:lang w:eastAsia="en-GB"/>
          <w14:ligatures w14:val="none"/>
        </w:rPr>
        <w:br/>
        <w:t>3.    Provide induction and on-going staff training.</w:t>
      </w:r>
    </w:p>
    <w:p w14:paraId="655530AF"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10399A45"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b/>
          <w:bCs/>
          <w:color w:val="333333"/>
          <w:kern w:val="0"/>
          <w:sz w:val="21"/>
          <w:szCs w:val="21"/>
          <w:lang w:eastAsia="en-GB"/>
          <w14:ligatures w14:val="none"/>
        </w:rPr>
        <w:t>Financial</w:t>
      </w:r>
      <w:r w:rsidRPr="00650F5A">
        <w:rPr>
          <w:rFonts w:ascii="Open Sans" w:eastAsia="Times New Roman" w:hAnsi="Open Sans" w:cs="Open Sans"/>
          <w:color w:val="333333"/>
          <w:kern w:val="0"/>
          <w:sz w:val="21"/>
          <w:szCs w:val="21"/>
          <w:lang w:eastAsia="en-GB"/>
          <w14:ligatures w14:val="none"/>
        </w:rPr>
        <w:br/>
        <w:t>1.    Complete clerical duties associated with the efficient running of the kitchen, including cash handling.</w:t>
      </w:r>
      <w:r w:rsidRPr="00650F5A">
        <w:rPr>
          <w:rFonts w:ascii="Open Sans" w:eastAsia="Times New Roman" w:hAnsi="Open Sans" w:cs="Open Sans"/>
          <w:color w:val="333333"/>
          <w:kern w:val="0"/>
          <w:sz w:val="21"/>
          <w:szCs w:val="21"/>
          <w:lang w:eastAsia="en-GB"/>
          <w14:ligatures w14:val="none"/>
        </w:rPr>
        <w:br/>
        <w:t>2.    Responsible for the managing of all resources to include food, labour, overheads and equipment.</w:t>
      </w:r>
    </w:p>
    <w:p w14:paraId="0CE003BD"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08FC25C2"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b/>
          <w:bCs/>
          <w:color w:val="333333"/>
          <w:kern w:val="0"/>
          <w:sz w:val="21"/>
          <w:szCs w:val="21"/>
          <w:lang w:eastAsia="en-GB"/>
          <w14:ligatures w14:val="none"/>
        </w:rPr>
        <w:t>General Conditions</w:t>
      </w:r>
      <w:r w:rsidRPr="00650F5A">
        <w:rPr>
          <w:rFonts w:ascii="Open Sans" w:eastAsia="Times New Roman" w:hAnsi="Open Sans" w:cs="Open Sans"/>
          <w:color w:val="333333"/>
          <w:kern w:val="0"/>
          <w:sz w:val="21"/>
          <w:szCs w:val="21"/>
          <w:lang w:eastAsia="en-GB"/>
          <w14:ligatures w14:val="none"/>
        </w:rPr>
        <w:br/>
        <w:t>1.    All duties must be carried out to comply with</w:t>
      </w:r>
      <w:r w:rsidRPr="00650F5A">
        <w:rPr>
          <w:rFonts w:ascii="Open Sans" w:eastAsia="Times New Roman" w:hAnsi="Open Sans" w:cs="Open Sans"/>
          <w:color w:val="333333"/>
          <w:kern w:val="0"/>
          <w:sz w:val="21"/>
          <w:szCs w:val="21"/>
          <w:lang w:eastAsia="en-GB"/>
          <w14:ligatures w14:val="none"/>
        </w:rPr>
        <w:br/>
        <w:t>   </w:t>
      </w:r>
      <w:proofErr w:type="gramStart"/>
      <w:r w:rsidRPr="00650F5A">
        <w:rPr>
          <w:rFonts w:ascii="Open Sans" w:eastAsia="Times New Roman" w:hAnsi="Open Sans" w:cs="Open Sans"/>
          <w:color w:val="333333"/>
          <w:kern w:val="0"/>
          <w:sz w:val="21"/>
          <w:szCs w:val="21"/>
          <w:lang w:eastAsia="en-GB"/>
          <w14:ligatures w14:val="none"/>
        </w:rPr>
        <w:t xml:space="preserve">  </w:t>
      </w:r>
      <w:r w:rsidRPr="00650F5A">
        <w:rPr>
          <w:rFonts w:ascii="Open Sans" w:eastAsia="Times New Roman" w:hAnsi="Open Sans" w:cs="Open Sans"/>
          <w:b/>
          <w:bCs/>
          <w:color w:val="333333"/>
          <w:kern w:val="0"/>
          <w:sz w:val="21"/>
          <w:szCs w:val="21"/>
          <w:lang w:eastAsia="en-GB"/>
          <w14:ligatures w14:val="none"/>
        </w:rPr>
        <w:t> (</w:t>
      </w:r>
      <w:proofErr w:type="gramEnd"/>
      <w:r w:rsidRPr="00650F5A">
        <w:rPr>
          <w:rFonts w:ascii="Open Sans" w:eastAsia="Times New Roman" w:hAnsi="Open Sans" w:cs="Open Sans"/>
          <w:b/>
          <w:bCs/>
          <w:color w:val="333333"/>
          <w:kern w:val="0"/>
          <w:sz w:val="21"/>
          <w:szCs w:val="21"/>
          <w:lang w:eastAsia="en-GB"/>
          <w14:ligatures w14:val="none"/>
        </w:rPr>
        <w:t>a) </w:t>
      </w:r>
      <w:r w:rsidRPr="00650F5A">
        <w:rPr>
          <w:rFonts w:ascii="Open Sans" w:eastAsia="Times New Roman" w:hAnsi="Open Sans" w:cs="Open Sans"/>
          <w:color w:val="333333"/>
          <w:kern w:val="0"/>
          <w:sz w:val="21"/>
          <w:szCs w:val="21"/>
          <w:lang w:eastAsia="en-GB"/>
          <w14:ligatures w14:val="none"/>
        </w:rPr>
        <w:t>Acts of Parliament, Statutory Instruments and Regulations and other Legal requirements.</w:t>
      </w:r>
      <w:r w:rsidRPr="00650F5A">
        <w:rPr>
          <w:rFonts w:ascii="Open Sans" w:eastAsia="Times New Roman" w:hAnsi="Open Sans" w:cs="Open Sans"/>
          <w:color w:val="333333"/>
          <w:kern w:val="0"/>
          <w:sz w:val="21"/>
          <w:szCs w:val="21"/>
          <w:lang w:eastAsia="en-GB"/>
          <w14:ligatures w14:val="none"/>
        </w:rPr>
        <w:br/>
        <w:t>      </w:t>
      </w:r>
      <w:r w:rsidRPr="00650F5A">
        <w:rPr>
          <w:rFonts w:ascii="Open Sans" w:eastAsia="Times New Roman" w:hAnsi="Open Sans" w:cs="Open Sans"/>
          <w:b/>
          <w:bCs/>
          <w:color w:val="333333"/>
          <w:kern w:val="0"/>
          <w:sz w:val="21"/>
          <w:szCs w:val="21"/>
          <w:lang w:eastAsia="en-GB"/>
          <w14:ligatures w14:val="none"/>
        </w:rPr>
        <w:t>(b) </w:t>
      </w:r>
      <w:r w:rsidRPr="00650F5A">
        <w:rPr>
          <w:rFonts w:ascii="Open Sans" w:eastAsia="Times New Roman" w:hAnsi="Open Sans" w:cs="Open Sans"/>
          <w:color w:val="333333"/>
          <w:kern w:val="0"/>
          <w:sz w:val="21"/>
          <w:szCs w:val="21"/>
          <w:lang w:eastAsia="en-GB"/>
          <w14:ligatures w14:val="none"/>
        </w:rPr>
        <w:t>Codes of Practice</w:t>
      </w:r>
      <w:r w:rsidRPr="00650F5A">
        <w:rPr>
          <w:rFonts w:ascii="Open Sans" w:eastAsia="Times New Roman" w:hAnsi="Open Sans" w:cs="Open Sans"/>
          <w:color w:val="333333"/>
          <w:kern w:val="0"/>
          <w:sz w:val="21"/>
          <w:szCs w:val="21"/>
          <w:lang w:eastAsia="en-GB"/>
          <w14:ligatures w14:val="none"/>
        </w:rPr>
        <w:br/>
        <w:t>2.    Carry out all duties in the working conditions normally inherent in the job.</w:t>
      </w:r>
      <w:r w:rsidRPr="00650F5A">
        <w:rPr>
          <w:rFonts w:ascii="Open Sans" w:eastAsia="Times New Roman" w:hAnsi="Open Sans" w:cs="Open Sans"/>
          <w:color w:val="333333"/>
          <w:kern w:val="0"/>
          <w:sz w:val="21"/>
          <w:szCs w:val="21"/>
          <w:lang w:eastAsia="en-GB"/>
          <w14:ligatures w14:val="none"/>
        </w:rPr>
        <w:br/>
        <w:t>3.    Complete all necessary administration as required.</w:t>
      </w:r>
      <w:r w:rsidRPr="00650F5A">
        <w:rPr>
          <w:rFonts w:ascii="Open Sans" w:eastAsia="Times New Roman" w:hAnsi="Open Sans" w:cs="Open Sans"/>
          <w:color w:val="333333"/>
          <w:kern w:val="0"/>
          <w:sz w:val="21"/>
          <w:szCs w:val="21"/>
          <w:lang w:eastAsia="en-GB"/>
          <w14:ligatures w14:val="none"/>
        </w:rPr>
        <w:br/>
        <w:t>4.    Carry out duties for jobs up to and including those in the same grade, provided such duties are within the competence of the employee.</w:t>
      </w:r>
      <w:r w:rsidRPr="00650F5A">
        <w:rPr>
          <w:rFonts w:ascii="Open Sans" w:eastAsia="Times New Roman" w:hAnsi="Open Sans" w:cs="Open Sans"/>
          <w:color w:val="333333"/>
          <w:kern w:val="0"/>
          <w:sz w:val="21"/>
          <w:szCs w:val="21"/>
          <w:lang w:eastAsia="en-GB"/>
          <w14:ligatures w14:val="none"/>
        </w:rPr>
        <w:br/>
        <w:t xml:space="preserve">5.    Promote and adhere to the Values/ethos of the </w:t>
      </w:r>
      <w:proofErr w:type="gramStart"/>
      <w:r w:rsidRPr="00650F5A">
        <w:rPr>
          <w:rFonts w:ascii="Open Sans" w:eastAsia="Times New Roman" w:hAnsi="Open Sans" w:cs="Open Sans"/>
          <w:color w:val="333333"/>
          <w:kern w:val="0"/>
          <w:sz w:val="21"/>
          <w:szCs w:val="21"/>
          <w:lang w:eastAsia="en-GB"/>
          <w14:ligatures w14:val="none"/>
        </w:rPr>
        <w:t>School</w:t>
      </w:r>
      <w:proofErr w:type="gramEnd"/>
      <w:r w:rsidRPr="00650F5A">
        <w:rPr>
          <w:rFonts w:ascii="Open Sans" w:eastAsia="Times New Roman" w:hAnsi="Open Sans" w:cs="Open Sans"/>
          <w:color w:val="333333"/>
          <w:kern w:val="0"/>
          <w:sz w:val="21"/>
          <w:szCs w:val="21"/>
          <w:lang w:eastAsia="en-GB"/>
          <w14:ligatures w14:val="none"/>
        </w:rPr>
        <w:t>.</w:t>
      </w:r>
    </w:p>
    <w:p w14:paraId="4C412A84"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7B08D5C7"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xml:space="preserve">This job description will be subject to review </w:t>
      </w:r>
      <w:proofErr w:type="gramStart"/>
      <w:r w:rsidRPr="00650F5A">
        <w:rPr>
          <w:rFonts w:ascii="Open Sans" w:eastAsia="Times New Roman" w:hAnsi="Open Sans" w:cs="Open Sans"/>
          <w:color w:val="333333"/>
          <w:kern w:val="0"/>
          <w:sz w:val="21"/>
          <w:szCs w:val="21"/>
          <w:lang w:eastAsia="en-GB"/>
          <w14:ligatures w14:val="none"/>
        </w:rPr>
        <w:t>in light of</w:t>
      </w:r>
      <w:proofErr w:type="gramEnd"/>
      <w:r w:rsidRPr="00650F5A">
        <w:rPr>
          <w:rFonts w:ascii="Open Sans" w:eastAsia="Times New Roman" w:hAnsi="Open Sans" w:cs="Open Sans"/>
          <w:color w:val="333333"/>
          <w:kern w:val="0"/>
          <w:sz w:val="21"/>
          <w:szCs w:val="21"/>
          <w:lang w:eastAsia="en-GB"/>
          <w14:ligatures w14:val="none"/>
        </w:rPr>
        <w:t xml:space="preserve"> changing circumstances and is not intended to be rigid and inflexible but should be regarded as providing guidelines within which the individual works. Other duties of a similar nature and appropriate to the grade may be assigned from time to time.</w:t>
      </w:r>
    </w:p>
    <w:p w14:paraId="1CFE2C9B"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br/>
        <w:t xml:space="preserve">In accordance with Section 75 of the Northern Ireland Act (1998), the post-holder is expected to promote good relations, equality of opportunity and </w:t>
      </w:r>
      <w:proofErr w:type="gramStart"/>
      <w:r w:rsidRPr="00650F5A">
        <w:rPr>
          <w:rFonts w:ascii="Open Sans" w:eastAsia="Times New Roman" w:hAnsi="Open Sans" w:cs="Open Sans"/>
          <w:color w:val="333333"/>
          <w:kern w:val="0"/>
          <w:sz w:val="21"/>
          <w:szCs w:val="21"/>
          <w:lang w:eastAsia="en-GB"/>
          <w14:ligatures w14:val="none"/>
        </w:rPr>
        <w:t>pay due regard for equality legislation at all times</w:t>
      </w:r>
      <w:proofErr w:type="gramEnd"/>
      <w:r w:rsidRPr="00650F5A">
        <w:rPr>
          <w:rFonts w:ascii="Open Sans" w:eastAsia="Times New Roman" w:hAnsi="Open Sans" w:cs="Open Sans"/>
          <w:color w:val="333333"/>
          <w:kern w:val="0"/>
          <w:sz w:val="21"/>
          <w:szCs w:val="21"/>
          <w:lang w:eastAsia="en-GB"/>
          <w14:ligatures w14:val="none"/>
        </w:rPr>
        <w:t>.</w:t>
      </w:r>
      <w:r w:rsidRPr="00650F5A">
        <w:rPr>
          <w:rFonts w:ascii="Open Sans" w:eastAsia="Times New Roman" w:hAnsi="Open Sans" w:cs="Open Sans"/>
          <w:color w:val="333333"/>
          <w:kern w:val="0"/>
          <w:sz w:val="21"/>
          <w:szCs w:val="21"/>
          <w:lang w:eastAsia="en-GB"/>
          <w14:ligatures w14:val="none"/>
        </w:rPr>
        <w:br/>
        <w:t> </w:t>
      </w:r>
    </w:p>
    <w:p w14:paraId="5E01ECC8" w14:textId="77777777" w:rsidR="00650F5A" w:rsidRPr="00650F5A" w:rsidRDefault="00650F5A" w:rsidP="00650F5A">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650F5A">
        <w:rPr>
          <w:rFonts w:ascii="Open Sans" w:eastAsia="Times New Roman" w:hAnsi="Open Sans" w:cs="Open Sans"/>
          <w:color w:val="212529"/>
          <w:kern w:val="0"/>
          <w:sz w:val="21"/>
          <w:szCs w:val="21"/>
          <w:lang w:eastAsia="en-GB"/>
          <w14:ligatures w14:val="none"/>
        </w:rPr>
        <w:t> </w:t>
      </w:r>
    </w:p>
    <w:p w14:paraId="0AE59086" w14:textId="77777777" w:rsidR="00650F5A" w:rsidRPr="00650F5A" w:rsidRDefault="00650F5A" w:rsidP="00650F5A">
      <w:pPr>
        <w:shd w:val="clear" w:color="auto" w:fill="FFFFFF"/>
        <w:spacing w:after="150" w:line="240" w:lineRule="auto"/>
        <w:rPr>
          <w:rFonts w:ascii="Times New Roman" w:eastAsia="Times New Roman" w:hAnsi="Times New Roman" w:cs="Times New Roman"/>
          <w:color w:val="333333"/>
          <w:kern w:val="0"/>
          <w:sz w:val="24"/>
          <w:szCs w:val="24"/>
          <w:lang w:eastAsia="en-GB"/>
          <w14:ligatures w14:val="none"/>
        </w:rPr>
      </w:pPr>
      <w:r w:rsidRPr="00650F5A">
        <w:rPr>
          <w:rFonts w:ascii="Open Sans" w:eastAsia="Times New Roman" w:hAnsi="Open Sans" w:cs="Open Sans"/>
          <w:color w:val="212529"/>
          <w:kern w:val="0"/>
          <w:sz w:val="21"/>
          <w:szCs w:val="21"/>
          <w:lang w:eastAsia="en-GB"/>
          <w14:ligatures w14:val="none"/>
        </w:rPr>
        <w:t> </w:t>
      </w:r>
    </w:p>
    <w:p w14:paraId="23E60C52" w14:textId="77777777" w:rsidR="00650F5A" w:rsidRPr="00650F5A" w:rsidRDefault="00650F5A" w:rsidP="00650F5A">
      <w:pPr>
        <w:shd w:val="clear" w:color="auto" w:fill="FFFFFF"/>
        <w:spacing w:after="150" w:line="240" w:lineRule="auto"/>
        <w:rPr>
          <w:rFonts w:ascii="Times New Roman" w:eastAsia="Times New Roman" w:hAnsi="Times New Roman" w:cs="Times New Roman"/>
          <w:kern w:val="0"/>
          <w:sz w:val="24"/>
          <w:szCs w:val="24"/>
          <w:lang w:eastAsia="en-GB"/>
          <w14:ligatures w14:val="none"/>
        </w:rPr>
      </w:pPr>
      <w:r w:rsidRPr="00650F5A">
        <w:rPr>
          <w:rFonts w:ascii="Calibri" w:eastAsia="Times New Roman" w:hAnsi="Calibri" w:cs="Calibri"/>
          <w:b/>
          <w:bCs/>
          <w:color w:val="333333"/>
          <w:kern w:val="0"/>
          <w:sz w:val="21"/>
          <w:szCs w:val="21"/>
          <w:lang w:eastAsia="en-GB"/>
          <w14:ligatures w14:val="none"/>
        </w:rPr>
        <w:lastRenderedPageBreak/>
        <w:t>PERSON SPECIFICATION</w:t>
      </w:r>
    </w:p>
    <w:p w14:paraId="4B735CA3" w14:textId="77777777" w:rsidR="00650F5A" w:rsidRPr="00650F5A" w:rsidRDefault="00650F5A" w:rsidP="00650F5A">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tbl>
      <w:tblPr>
        <w:tblW w:w="9345" w:type="dxa"/>
        <w:tblCellMar>
          <w:top w:w="15" w:type="dxa"/>
          <w:left w:w="15" w:type="dxa"/>
          <w:bottom w:w="15" w:type="dxa"/>
          <w:right w:w="15" w:type="dxa"/>
        </w:tblCellMar>
        <w:tblLook w:val="04A0" w:firstRow="1" w:lastRow="0" w:firstColumn="1" w:lastColumn="0" w:noHBand="0" w:noVBand="1"/>
      </w:tblPr>
      <w:tblGrid>
        <w:gridCol w:w="9345"/>
      </w:tblGrid>
      <w:tr w:rsidR="00650F5A" w:rsidRPr="00650F5A" w14:paraId="0C697459" w14:textId="77777777" w:rsidTr="00650F5A">
        <w:tc>
          <w:tcPr>
            <w:tcW w:w="934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5" w:type="dxa"/>
              <w:bottom w:w="0" w:type="dxa"/>
              <w:right w:w="105" w:type="dxa"/>
            </w:tcMar>
            <w:hideMark/>
          </w:tcPr>
          <w:p w14:paraId="23B5B18F" w14:textId="77777777" w:rsidR="00650F5A" w:rsidRPr="00650F5A" w:rsidRDefault="00650F5A" w:rsidP="00650F5A">
            <w:pPr>
              <w:spacing w:after="0" w:line="240" w:lineRule="auto"/>
              <w:jc w:val="both"/>
              <w:rPr>
                <w:rFonts w:ascii="Open Sans" w:eastAsia="Times New Roman" w:hAnsi="Open Sans" w:cs="Open Sans"/>
                <w:kern w:val="0"/>
                <w:sz w:val="24"/>
                <w:szCs w:val="24"/>
                <w:lang w:eastAsia="en-GB"/>
                <w14:ligatures w14:val="none"/>
              </w:rPr>
            </w:pPr>
            <w:r w:rsidRPr="00650F5A">
              <w:rPr>
                <w:rFonts w:ascii="Calibri" w:eastAsia="Times New Roman" w:hAnsi="Calibri" w:cs="Calibri"/>
                <w:b/>
                <w:bCs/>
                <w:kern w:val="0"/>
                <w:sz w:val="21"/>
                <w:szCs w:val="21"/>
                <w:lang w:eastAsia="en-GB"/>
                <w14:ligatures w14:val="none"/>
              </w:rPr>
              <w:t>NOTES TO JOB APPLICANTS</w:t>
            </w:r>
          </w:p>
        </w:tc>
      </w:tr>
      <w:tr w:rsidR="00650F5A" w:rsidRPr="00650F5A" w14:paraId="40524C38" w14:textId="77777777" w:rsidTr="00650F5A">
        <w:tc>
          <w:tcPr>
            <w:tcW w:w="934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4A1330E" w14:textId="77777777" w:rsidR="00650F5A" w:rsidRPr="00650F5A" w:rsidRDefault="00650F5A" w:rsidP="00650F5A">
            <w:pPr>
              <w:numPr>
                <w:ilvl w:val="0"/>
                <w:numId w:val="6"/>
              </w:numPr>
              <w:spacing w:before="120" w:after="120" w:line="240" w:lineRule="auto"/>
              <w:ind w:right="-15"/>
              <w:rPr>
                <w:rFonts w:ascii="Open Sans" w:eastAsia="Times New Roman" w:hAnsi="Open Sans" w:cs="Open Sans"/>
                <w:kern w:val="0"/>
                <w:sz w:val="24"/>
                <w:szCs w:val="24"/>
                <w:lang w:eastAsia="en-GB"/>
                <w14:ligatures w14:val="none"/>
              </w:rPr>
            </w:pPr>
            <w:r w:rsidRPr="00650F5A">
              <w:rPr>
                <w:rFonts w:ascii="Open Sans" w:eastAsia="Times New Roman" w:hAnsi="Open Sans" w:cs="Open Sans"/>
                <w:spacing w:val="-3"/>
                <w:kern w:val="0"/>
                <w:sz w:val="21"/>
                <w:szCs w:val="21"/>
                <w:lang w:eastAsia="en-GB"/>
                <w14:ligatures w14:val="none"/>
              </w:rPr>
              <w:t>You must clearly demonstrate on your application form under each question, how, and to what extent you meet the required criteria as failure to do so may result in you not being shortlisted. You should clearly demonstrate this for both the essential and desirable criteria, where relevant.</w:t>
            </w:r>
          </w:p>
          <w:p w14:paraId="773066D1" w14:textId="77777777" w:rsidR="00650F5A" w:rsidRPr="00650F5A" w:rsidRDefault="00650F5A" w:rsidP="00650F5A">
            <w:pPr>
              <w:numPr>
                <w:ilvl w:val="0"/>
                <w:numId w:val="6"/>
              </w:numPr>
              <w:spacing w:before="100" w:beforeAutospacing="1" w:after="100" w:afterAutospacing="1" w:line="240" w:lineRule="auto"/>
              <w:ind w:right="-15"/>
              <w:rPr>
                <w:rFonts w:ascii="Open Sans" w:eastAsia="Times New Roman" w:hAnsi="Open Sans" w:cs="Open Sans"/>
                <w:kern w:val="0"/>
                <w:sz w:val="24"/>
                <w:szCs w:val="24"/>
                <w:lang w:eastAsia="en-GB"/>
                <w14:ligatures w14:val="none"/>
              </w:rPr>
            </w:pPr>
            <w:r w:rsidRPr="00650F5A">
              <w:rPr>
                <w:rFonts w:ascii="Open Sans" w:eastAsia="Times New Roman" w:hAnsi="Open Sans" w:cs="Open Sans"/>
                <w:spacing w:val="-3"/>
                <w:kern w:val="0"/>
                <w:sz w:val="21"/>
                <w:szCs w:val="21"/>
                <w:lang w:eastAsia="en-GB"/>
                <w14:ligatures w14:val="none"/>
              </w:rPr>
              <w:t>You must demonstrate how you meet the criteria by the closing date for applications, unless the criteria state otherwise.</w:t>
            </w:r>
          </w:p>
          <w:p w14:paraId="16E54BC0" w14:textId="77777777" w:rsidR="00650F5A" w:rsidRPr="00650F5A" w:rsidRDefault="00650F5A" w:rsidP="00650F5A">
            <w:pPr>
              <w:numPr>
                <w:ilvl w:val="0"/>
                <w:numId w:val="6"/>
              </w:numPr>
              <w:spacing w:before="100" w:beforeAutospacing="1" w:after="100" w:afterAutospacing="1" w:line="240" w:lineRule="auto"/>
              <w:ind w:right="-15"/>
              <w:rPr>
                <w:rFonts w:ascii="Open Sans" w:eastAsia="Times New Roman" w:hAnsi="Open Sans" w:cs="Open Sans"/>
                <w:kern w:val="0"/>
                <w:sz w:val="24"/>
                <w:szCs w:val="24"/>
                <w:lang w:eastAsia="en-GB"/>
                <w14:ligatures w14:val="none"/>
              </w:rPr>
            </w:pPr>
            <w:r w:rsidRPr="00650F5A">
              <w:rPr>
                <w:rFonts w:ascii="Open Sans" w:eastAsia="Times New Roman" w:hAnsi="Open Sans" w:cs="Open Sans"/>
                <w:spacing w:val="-3"/>
                <w:kern w:val="0"/>
                <w:sz w:val="21"/>
                <w:szCs w:val="21"/>
                <w:lang w:eastAsia="en-GB"/>
                <w14:ligatures w14:val="none"/>
              </w:rPr>
              <w:t>The stage in the process when the criteria will be measured is outlined in the table below.</w:t>
            </w:r>
          </w:p>
          <w:p w14:paraId="7597C6E9" w14:textId="77777777" w:rsidR="00650F5A" w:rsidRPr="00650F5A" w:rsidRDefault="00650F5A" w:rsidP="00650F5A">
            <w:pPr>
              <w:numPr>
                <w:ilvl w:val="0"/>
                <w:numId w:val="6"/>
              </w:numPr>
              <w:spacing w:before="100" w:beforeAutospacing="1" w:after="100" w:afterAutospacing="1"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spacing w:val="-3"/>
                <w:kern w:val="0"/>
                <w:sz w:val="21"/>
                <w:szCs w:val="21"/>
                <w:lang w:eastAsia="en-GB"/>
                <w14:ligatures w14:val="none"/>
              </w:rPr>
              <w:t xml:space="preserve">Shortlisting will be carried out </w:t>
            </w:r>
            <w:proofErr w:type="gramStart"/>
            <w:r w:rsidRPr="00650F5A">
              <w:rPr>
                <w:rFonts w:ascii="Open Sans" w:eastAsia="Times New Roman" w:hAnsi="Open Sans" w:cs="Open Sans"/>
                <w:spacing w:val="-3"/>
                <w:kern w:val="0"/>
                <w:sz w:val="21"/>
                <w:szCs w:val="21"/>
                <w:lang w:eastAsia="en-GB"/>
                <w14:ligatures w14:val="none"/>
              </w:rPr>
              <w:t>on the basis of</w:t>
            </w:r>
            <w:proofErr w:type="gramEnd"/>
            <w:r w:rsidRPr="00650F5A">
              <w:rPr>
                <w:rFonts w:ascii="Open Sans" w:eastAsia="Times New Roman" w:hAnsi="Open Sans" w:cs="Open Sans"/>
                <w:spacing w:val="-3"/>
                <w:kern w:val="0"/>
                <w:sz w:val="21"/>
                <w:szCs w:val="21"/>
                <w:lang w:eastAsia="en-GB"/>
                <w14:ligatures w14:val="none"/>
              </w:rPr>
              <w:t xml:space="preserve"> the essential criteria set out in Section 1 below, using the information provided by you on your application form. </w:t>
            </w:r>
          </w:p>
          <w:p w14:paraId="5AB6C165" w14:textId="77777777" w:rsidR="00650F5A" w:rsidRPr="00650F5A" w:rsidRDefault="00650F5A" w:rsidP="00650F5A">
            <w:pPr>
              <w:numPr>
                <w:ilvl w:val="0"/>
                <w:numId w:val="6"/>
              </w:numPr>
              <w:spacing w:before="100" w:beforeAutospacing="1" w:after="100" w:afterAutospacing="1"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spacing w:val="-3"/>
                <w:kern w:val="0"/>
                <w:sz w:val="21"/>
                <w:szCs w:val="21"/>
                <w:lang w:eastAsia="en-GB"/>
                <w14:ligatures w14:val="none"/>
              </w:rPr>
              <w:t>Please note that the Selection Panel reserves the right to </w:t>
            </w:r>
            <w:r w:rsidRPr="00650F5A">
              <w:rPr>
                <w:rFonts w:ascii="Calibri" w:eastAsia="Times New Roman" w:hAnsi="Calibri" w:cs="Calibri"/>
                <w:kern w:val="0"/>
                <w:sz w:val="21"/>
                <w:szCs w:val="21"/>
                <w:lang w:eastAsia="en-GB"/>
                <w14:ligatures w14:val="none"/>
              </w:rPr>
              <w:t>shortlist only those applicants that it believes most strongly meet the criteria for the role. </w:t>
            </w:r>
          </w:p>
          <w:p w14:paraId="30261722" w14:textId="77777777" w:rsidR="00650F5A" w:rsidRPr="00650F5A" w:rsidRDefault="00650F5A" w:rsidP="00650F5A">
            <w:pPr>
              <w:numPr>
                <w:ilvl w:val="0"/>
                <w:numId w:val="6"/>
              </w:numPr>
              <w:spacing w:before="100" w:beforeAutospacing="1" w:after="240" w:line="240" w:lineRule="auto"/>
              <w:jc w:val="both"/>
              <w:rPr>
                <w:rFonts w:ascii="Open Sans" w:eastAsia="Times New Roman" w:hAnsi="Open Sans" w:cs="Open Sans"/>
                <w:kern w:val="0"/>
                <w:sz w:val="24"/>
                <w:szCs w:val="24"/>
                <w:lang w:eastAsia="en-GB"/>
                <w14:ligatures w14:val="none"/>
              </w:rPr>
            </w:pPr>
            <w:r w:rsidRPr="00650F5A">
              <w:rPr>
                <w:rFonts w:ascii="Calibri" w:eastAsia="Times New Roman" w:hAnsi="Calibri" w:cs="Calibri"/>
                <w:kern w:val="0"/>
                <w:sz w:val="21"/>
                <w:szCs w:val="21"/>
                <w:lang w:eastAsia="en-GB"/>
                <w14:ligatures w14:val="none"/>
              </w:rPr>
              <w:t>In the event of an excessive number of applications, the Selection Panel also reserves the right to apply any desirable criteria as </w:t>
            </w:r>
            <w:r w:rsidRPr="00650F5A">
              <w:rPr>
                <w:rFonts w:ascii="Open Sans" w:eastAsia="Times New Roman" w:hAnsi="Open Sans" w:cs="Open Sans"/>
                <w:spacing w:val="-3"/>
                <w:kern w:val="0"/>
                <w:sz w:val="21"/>
                <w:szCs w:val="21"/>
                <w:lang w:eastAsia="en-GB"/>
                <w14:ligatures w14:val="none"/>
              </w:rPr>
              <w:t>outlined in Section 3 at shortlisting, in which case these will be applied in the order listed. It is important therefore that you also clearly demonstrate on your application form how you meet any desirable criteria.</w:t>
            </w:r>
          </w:p>
        </w:tc>
      </w:tr>
    </w:tbl>
    <w:p w14:paraId="3042C428" w14:textId="77777777" w:rsidR="00650F5A" w:rsidRPr="00650F5A" w:rsidRDefault="00650F5A" w:rsidP="00650F5A">
      <w:pPr>
        <w:shd w:val="clear" w:color="auto" w:fill="FFFFFF"/>
        <w:spacing w:after="15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333333"/>
          <w:kern w:val="0"/>
          <w:sz w:val="21"/>
          <w:szCs w:val="21"/>
          <w:lang w:eastAsia="en-GB"/>
          <w14:ligatures w14:val="none"/>
        </w:rPr>
        <w:t> </w:t>
      </w:r>
    </w:p>
    <w:tbl>
      <w:tblPr>
        <w:tblW w:w="9345" w:type="dxa"/>
        <w:tblCellMar>
          <w:top w:w="15" w:type="dxa"/>
          <w:left w:w="15" w:type="dxa"/>
          <w:bottom w:w="15" w:type="dxa"/>
          <w:right w:w="15" w:type="dxa"/>
        </w:tblCellMar>
        <w:tblLook w:val="04A0" w:firstRow="1" w:lastRow="0" w:firstColumn="1" w:lastColumn="0" w:noHBand="0" w:noVBand="1"/>
      </w:tblPr>
      <w:tblGrid>
        <w:gridCol w:w="9345"/>
      </w:tblGrid>
      <w:tr w:rsidR="00650F5A" w:rsidRPr="00650F5A" w14:paraId="2499F2EC" w14:textId="77777777" w:rsidTr="00650F5A">
        <w:tc>
          <w:tcPr>
            <w:tcW w:w="9345" w:type="dxa"/>
            <w:tcBorders>
              <w:top w:val="single" w:sz="6" w:space="0" w:color="000000"/>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0C6BF4C5" w14:textId="77777777" w:rsidR="00650F5A" w:rsidRPr="00650F5A" w:rsidRDefault="00650F5A" w:rsidP="00650F5A">
            <w:pPr>
              <w:spacing w:after="0"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SECTION 1 - ESSENTIAL CRITERIA</w:t>
            </w:r>
          </w:p>
        </w:tc>
      </w:tr>
    </w:tbl>
    <w:p w14:paraId="41091AE8" w14:textId="77777777" w:rsidR="00650F5A" w:rsidRPr="00650F5A" w:rsidRDefault="00650F5A" w:rsidP="00650F5A">
      <w:pPr>
        <w:shd w:val="clear" w:color="auto" w:fill="FFFFFF"/>
        <w:spacing w:after="150"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155A0196" w14:textId="77777777" w:rsidR="00650F5A" w:rsidRPr="00650F5A" w:rsidRDefault="00650F5A" w:rsidP="00650F5A">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spacing w:val="-3"/>
          <w:kern w:val="0"/>
          <w:sz w:val="21"/>
          <w:szCs w:val="21"/>
          <w:lang w:eastAsia="en-GB"/>
          <w14:ligatures w14:val="none"/>
        </w:rPr>
        <w:t>The following are </w:t>
      </w:r>
      <w:r w:rsidRPr="00650F5A">
        <w:rPr>
          <w:rFonts w:ascii="Open Sans" w:eastAsia="Times New Roman" w:hAnsi="Open Sans" w:cs="Open Sans"/>
          <w:b/>
          <w:bCs/>
          <w:color w:val="333333"/>
          <w:spacing w:val="-3"/>
          <w:kern w:val="0"/>
          <w:sz w:val="21"/>
          <w:szCs w:val="21"/>
          <w:lang w:eastAsia="en-GB"/>
          <w14:ligatures w14:val="none"/>
        </w:rPr>
        <w:t>essential</w:t>
      </w:r>
      <w:r w:rsidRPr="00650F5A">
        <w:rPr>
          <w:rFonts w:ascii="Open Sans" w:eastAsia="Times New Roman" w:hAnsi="Open Sans" w:cs="Open Sans"/>
          <w:color w:val="333333"/>
          <w:spacing w:val="-3"/>
          <w:kern w:val="0"/>
          <w:sz w:val="21"/>
          <w:szCs w:val="21"/>
          <w:lang w:eastAsia="en-GB"/>
          <w14:ligatures w14:val="none"/>
        </w:rPr>
        <w:t> criteria which will initially be measured at the shortlisting stage and which</w:t>
      </w:r>
    </w:p>
    <w:p w14:paraId="38FBA006" w14:textId="77777777" w:rsidR="00650F5A" w:rsidRPr="00650F5A" w:rsidRDefault="00650F5A" w:rsidP="00650F5A">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b/>
          <w:bCs/>
          <w:color w:val="333333"/>
          <w:spacing w:val="-3"/>
          <w:kern w:val="0"/>
          <w:sz w:val="21"/>
          <w:szCs w:val="21"/>
          <w:lang w:eastAsia="en-GB"/>
          <w14:ligatures w14:val="none"/>
        </w:rPr>
        <w:t>may also be further explored during the interview/selection stage</w:t>
      </w:r>
      <w:r w:rsidRPr="00650F5A">
        <w:rPr>
          <w:rFonts w:ascii="Open Sans" w:eastAsia="Times New Roman" w:hAnsi="Open Sans" w:cs="Open Sans"/>
          <w:color w:val="333333"/>
          <w:spacing w:val="-3"/>
          <w:kern w:val="0"/>
          <w:sz w:val="21"/>
          <w:szCs w:val="21"/>
          <w:lang w:eastAsia="en-GB"/>
          <w14:ligatures w14:val="none"/>
        </w:rPr>
        <w:t>.  You should therefore make it clear on your</w:t>
      </w:r>
    </w:p>
    <w:p w14:paraId="2836D96D" w14:textId="77777777" w:rsidR="00650F5A" w:rsidRPr="00650F5A" w:rsidRDefault="00650F5A" w:rsidP="00650F5A">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spacing w:val="-3"/>
          <w:kern w:val="0"/>
          <w:sz w:val="21"/>
          <w:szCs w:val="21"/>
          <w:lang w:eastAsia="en-GB"/>
          <w14:ligatures w14:val="none"/>
        </w:rPr>
        <w:t>application form how, and to what extent you meet these criteria. Failure to do so may result in you not being</w:t>
      </w:r>
    </w:p>
    <w:p w14:paraId="5B3FFCDE" w14:textId="77777777" w:rsidR="00650F5A" w:rsidRPr="00650F5A" w:rsidRDefault="00650F5A" w:rsidP="00650F5A">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spacing w:val="-3"/>
          <w:kern w:val="0"/>
          <w:sz w:val="21"/>
          <w:szCs w:val="21"/>
          <w:lang w:eastAsia="en-GB"/>
          <w14:ligatures w14:val="none"/>
        </w:rPr>
        <w:t>shortlisted.</w:t>
      </w:r>
    </w:p>
    <w:p w14:paraId="40D4BB6C" w14:textId="77777777" w:rsidR="00650F5A" w:rsidRPr="00650F5A" w:rsidRDefault="00650F5A" w:rsidP="00650F5A">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tbl>
      <w:tblPr>
        <w:tblW w:w="9360" w:type="dxa"/>
        <w:tblCellMar>
          <w:top w:w="15" w:type="dxa"/>
          <w:left w:w="15" w:type="dxa"/>
          <w:bottom w:w="15" w:type="dxa"/>
          <w:right w:w="15" w:type="dxa"/>
        </w:tblCellMar>
        <w:tblLook w:val="04A0" w:firstRow="1" w:lastRow="0" w:firstColumn="1" w:lastColumn="0" w:noHBand="0" w:noVBand="1"/>
      </w:tblPr>
      <w:tblGrid>
        <w:gridCol w:w="1695"/>
        <w:gridCol w:w="5955"/>
        <w:gridCol w:w="1710"/>
      </w:tblGrid>
      <w:tr w:rsidR="00650F5A" w:rsidRPr="00650F5A" w14:paraId="3EA9EB24" w14:textId="77777777" w:rsidTr="00650F5A">
        <w:trPr>
          <w:trHeight w:val="495"/>
        </w:trPr>
        <w:tc>
          <w:tcPr>
            <w:tcW w:w="1695" w:type="dxa"/>
            <w:tcBorders>
              <w:top w:val="single" w:sz="6" w:space="0" w:color="000000"/>
              <w:left w:val="single" w:sz="6" w:space="0" w:color="000000"/>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3C26F1DB"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Factor</w:t>
            </w:r>
          </w:p>
        </w:tc>
        <w:tc>
          <w:tcPr>
            <w:tcW w:w="5955" w:type="dxa"/>
            <w:tcBorders>
              <w:top w:val="single" w:sz="6" w:space="0" w:color="000000"/>
              <w:left w:val="nil"/>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3D192D4F"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Essential Criteria</w:t>
            </w:r>
          </w:p>
        </w:tc>
        <w:tc>
          <w:tcPr>
            <w:tcW w:w="1710" w:type="dxa"/>
            <w:tcBorders>
              <w:top w:val="single" w:sz="6" w:space="0" w:color="000000"/>
              <w:left w:val="nil"/>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09EC05DF"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Method of Assessment</w:t>
            </w:r>
          </w:p>
        </w:tc>
      </w:tr>
      <w:tr w:rsidR="00650F5A" w:rsidRPr="00650F5A" w14:paraId="5721F102" w14:textId="77777777" w:rsidTr="00650F5A">
        <w:tc>
          <w:tcPr>
            <w:tcW w:w="169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7AEA796"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Qualifications and Experience</w:t>
            </w:r>
          </w:p>
        </w:tc>
        <w:tc>
          <w:tcPr>
            <w:tcW w:w="5955" w:type="dxa"/>
            <w:tcBorders>
              <w:top w:val="nil"/>
              <w:left w:val="nil"/>
              <w:bottom w:val="single" w:sz="6" w:space="0" w:color="000000"/>
              <w:right w:val="single" w:sz="6" w:space="0" w:color="000000"/>
            </w:tcBorders>
            <w:tcMar>
              <w:top w:w="0" w:type="dxa"/>
              <w:left w:w="105" w:type="dxa"/>
              <w:bottom w:w="0" w:type="dxa"/>
              <w:right w:w="105" w:type="dxa"/>
            </w:tcMar>
            <w:hideMark/>
          </w:tcPr>
          <w:p w14:paraId="225FE15D" w14:textId="77777777" w:rsidR="00650F5A" w:rsidRPr="00650F5A" w:rsidRDefault="00650F5A" w:rsidP="00650F5A">
            <w:pPr>
              <w:numPr>
                <w:ilvl w:val="0"/>
                <w:numId w:val="7"/>
              </w:numPr>
              <w:spacing w:before="100" w:beforeAutospacing="1" w:after="120"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000000"/>
                <w:kern w:val="0"/>
                <w:sz w:val="21"/>
                <w:szCs w:val="21"/>
                <w:lang w:eastAsia="en-GB"/>
                <w14:ligatures w14:val="none"/>
              </w:rPr>
              <w:t>Hold </w:t>
            </w:r>
            <w:r w:rsidRPr="00650F5A">
              <w:rPr>
                <w:rFonts w:ascii="Open Sans" w:eastAsia="Times New Roman" w:hAnsi="Open Sans" w:cs="Open Sans"/>
                <w:color w:val="000000"/>
                <w:kern w:val="0"/>
                <w:sz w:val="21"/>
                <w:szCs w:val="21"/>
                <w:u w:val="single"/>
                <w:lang w:eastAsia="en-GB"/>
                <w14:ligatures w14:val="none"/>
              </w:rPr>
              <w:t>either</w:t>
            </w:r>
            <w:r w:rsidRPr="00650F5A">
              <w:rPr>
                <w:rFonts w:ascii="Open Sans" w:eastAsia="Times New Roman" w:hAnsi="Open Sans" w:cs="Open Sans"/>
                <w:color w:val="000000"/>
                <w:kern w:val="0"/>
                <w:sz w:val="21"/>
                <w:szCs w:val="21"/>
                <w:lang w:eastAsia="en-GB"/>
                <w14:ligatures w14:val="none"/>
              </w:rPr>
              <w:t> (A) </w:t>
            </w:r>
            <w:r w:rsidRPr="00650F5A">
              <w:rPr>
                <w:rFonts w:ascii="Open Sans" w:eastAsia="Times New Roman" w:hAnsi="Open Sans" w:cs="Open Sans"/>
                <w:color w:val="000000"/>
                <w:kern w:val="0"/>
                <w:sz w:val="21"/>
                <w:szCs w:val="21"/>
                <w:u w:val="single"/>
                <w:lang w:eastAsia="en-GB"/>
                <w14:ligatures w14:val="none"/>
              </w:rPr>
              <w:t>or</w:t>
            </w:r>
            <w:r w:rsidRPr="00650F5A">
              <w:rPr>
                <w:rFonts w:ascii="Open Sans" w:eastAsia="Times New Roman" w:hAnsi="Open Sans" w:cs="Open Sans"/>
                <w:color w:val="000000"/>
                <w:kern w:val="0"/>
                <w:sz w:val="21"/>
                <w:szCs w:val="21"/>
                <w:lang w:eastAsia="en-GB"/>
                <w14:ligatures w14:val="none"/>
              </w:rPr>
              <w:t> (B):</w:t>
            </w:r>
          </w:p>
          <w:p w14:paraId="53556548" w14:textId="77777777" w:rsidR="00650F5A" w:rsidRPr="00650F5A" w:rsidRDefault="00650F5A" w:rsidP="00650F5A">
            <w:pPr>
              <w:numPr>
                <w:ilvl w:val="0"/>
                <w:numId w:val="8"/>
              </w:numPr>
              <w:spacing w:before="100" w:beforeAutospacing="1" w:after="120" w:line="240" w:lineRule="auto"/>
              <w:ind w:left="885"/>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000000"/>
                <w:kern w:val="0"/>
                <w:sz w:val="21"/>
                <w:szCs w:val="21"/>
                <w:lang w:eastAsia="en-GB"/>
                <w14:ligatures w14:val="none"/>
              </w:rPr>
              <w:t>NVQ level 2 in food preparation and cooking or City &amp; Guilds 706-1 &amp; 706-2 or equivalent or higher relevant qualification</w:t>
            </w:r>
            <w:r w:rsidRPr="00650F5A">
              <w:rPr>
                <w:rFonts w:ascii="Open Sans" w:eastAsia="Times New Roman" w:hAnsi="Open Sans" w:cs="Open Sans"/>
                <w:b/>
                <w:bCs/>
                <w:color w:val="000000"/>
                <w:kern w:val="0"/>
                <w:sz w:val="21"/>
                <w:szCs w:val="21"/>
                <w:lang w:eastAsia="en-GB"/>
                <w14:ligatures w14:val="none"/>
              </w:rPr>
              <w:t> OR</w:t>
            </w:r>
          </w:p>
          <w:p w14:paraId="0E1B535A" w14:textId="77777777" w:rsidR="00650F5A" w:rsidRPr="00650F5A" w:rsidRDefault="00650F5A" w:rsidP="00650F5A">
            <w:pPr>
              <w:numPr>
                <w:ilvl w:val="0"/>
                <w:numId w:val="8"/>
              </w:numPr>
              <w:spacing w:before="100" w:beforeAutospacing="1" w:after="120" w:line="240" w:lineRule="auto"/>
              <w:ind w:left="885"/>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000000"/>
                <w:kern w:val="0"/>
                <w:sz w:val="21"/>
                <w:szCs w:val="21"/>
                <w:lang w:eastAsia="en-GB"/>
                <w14:ligatures w14:val="none"/>
              </w:rPr>
              <w:t>Two years’ experience of food preparation and cooking within a catering establishment</w:t>
            </w:r>
          </w:p>
          <w:p w14:paraId="49594F27" w14:textId="77777777" w:rsidR="00650F5A" w:rsidRPr="00650F5A" w:rsidRDefault="00650F5A" w:rsidP="00650F5A">
            <w:pPr>
              <w:numPr>
                <w:ilvl w:val="0"/>
                <w:numId w:val="9"/>
              </w:numPr>
              <w:spacing w:before="100" w:beforeAutospacing="1" w:after="120"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000000"/>
                <w:kern w:val="0"/>
                <w:sz w:val="21"/>
                <w:szCs w:val="21"/>
                <w:lang w:eastAsia="en-GB"/>
                <w14:ligatures w14:val="none"/>
              </w:rPr>
              <w:lastRenderedPageBreak/>
              <w:t>Evidence of effective supervision or management of a catering team</w:t>
            </w:r>
          </w:p>
        </w:tc>
        <w:tc>
          <w:tcPr>
            <w:tcW w:w="1710" w:type="dxa"/>
            <w:tcBorders>
              <w:top w:val="nil"/>
              <w:left w:val="nil"/>
              <w:bottom w:val="single" w:sz="6" w:space="0" w:color="000000"/>
              <w:right w:val="single" w:sz="6" w:space="0" w:color="000000"/>
            </w:tcBorders>
            <w:tcMar>
              <w:top w:w="0" w:type="dxa"/>
              <w:left w:w="105" w:type="dxa"/>
              <w:bottom w:w="0" w:type="dxa"/>
              <w:right w:w="105" w:type="dxa"/>
            </w:tcMar>
            <w:hideMark/>
          </w:tcPr>
          <w:p w14:paraId="023E7280"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spacing w:val="-3"/>
                <w:kern w:val="0"/>
                <w:sz w:val="21"/>
                <w:szCs w:val="21"/>
                <w:lang w:eastAsia="en-GB"/>
                <w14:ligatures w14:val="none"/>
              </w:rPr>
              <w:lastRenderedPageBreak/>
              <w:t>Shortlisting by Application Form</w:t>
            </w:r>
          </w:p>
          <w:p w14:paraId="30BB381F"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4"/>
                <w:szCs w:val="24"/>
                <w:lang w:eastAsia="en-GB"/>
                <w14:ligatures w14:val="none"/>
              </w:rPr>
              <w:t> </w:t>
            </w:r>
          </w:p>
          <w:p w14:paraId="1964C9C5"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4"/>
                <w:szCs w:val="24"/>
                <w:lang w:eastAsia="en-GB"/>
                <w14:ligatures w14:val="none"/>
              </w:rPr>
              <w:t> </w:t>
            </w:r>
          </w:p>
          <w:p w14:paraId="4A9D4024"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4"/>
                <w:szCs w:val="24"/>
                <w:lang w:eastAsia="en-GB"/>
                <w14:ligatures w14:val="none"/>
              </w:rPr>
              <w:t> </w:t>
            </w:r>
          </w:p>
          <w:p w14:paraId="0DB27A0D"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4"/>
                <w:szCs w:val="24"/>
                <w:lang w:eastAsia="en-GB"/>
                <w14:ligatures w14:val="none"/>
              </w:rPr>
              <w:t> </w:t>
            </w:r>
          </w:p>
          <w:p w14:paraId="1300F774"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4"/>
                <w:szCs w:val="24"/>
                <w:lang w:eastAsia="en-GB"/>
                <w14:ligatures w14:val="none"/>
              </w:rPr>
              <w:lastRenderedPageBreak/>
              <w:t> </w:t>
            </w:r>
          </w:p>
          <w:p w14:paraId="2721CF7F"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4"/>
                <w:szCs w:val="24"/>
                <w:lang w:eastAsia="en-GB"/>
                <w14:ligatures w14:val="none"/>
              </w:rPr>
              <w:t> </w:t>
            </w:r>
          </w:p>
        </w:tc>
      </w:tr>
      <w:tr w:rsidR="00650F5A" w:rsidRPr="00650F5A" w14:paraId="362ECA64" w14:textId="77777777" w:rsidTr="00650F5A">
        <w:tc>
          <w:tcPr>
            <w:tcW w:w="169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C27CA91"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lastRenderedPageBreak/>
              <w:t>Knowledge</w:t>
            </w:r>
          </w:p>
        </w:tc>
        <w:tc>
          <w:tcPr>
            <w:tcW w:w="5955" w:type="dxa"/>
            <w:tcBorders>
              <w:top w:val="nil"/>
              <w:left w:val="nil"/>
              <w:bottom w:val="single" w:sz="6" w:space="0" w:color="000000"/>
              <w:right w:val="single" w:sz="6" w:space="0" w:color="000000"/>
            </w:tcBorders>
            <w:tcMar>
              <w:top w:w="0" w:type="dxa"/>
              <w:left w:w="105" w:type="dxa"/>
              <w:bottom w:w="0" w:type="dxa"/>
              <w:right w:w="105" w:type="dxa"/>
            </w:tcMar>
            <w:hideMark/>
          </w:tcPr>
          <w:p w14:paraId="2D930BA5" w14:textId="77777777" w:rsidR="00650F5A" w:rsidRPr="00650F5A" w:rsidRDefault="00650F5A" w:rsidP="00650F5A">
            <w:pPr>
              <w:spacing w:after="120" w:line="240" w:lineRule="auto"/>
              <w:rPr>
                <w:rFonts w:ascii="Open Sans" w:eastAsia="Times New Roman" w:hAnsi="Open Sans" w:cs="Open Sans"/>
                <w:kern w:val="0"/>
                <w:sz w:val="24"/>
                <w:szCs w:val="24"/>
                <w:lang w:eastAsia="en-GB"/>
                <w14:ligatures w14:val="none"/>
              </w:rPr>
            </w:pPr>
            <w:r w:rsidRPr="00650F5A">
              <w:rPr>
                <w:rFonts w:ascii="Calibri" w:eastAsia="Times New Roman" w:hAnsi="Calibri" w:cs="Calibri"/>
                <w:kern w:val="0"/>
                <w:sz w:val="21"/>
                <w:szCs w:val="21"/>
                <w:lang w:eastAsia="en-GB"/>
                <w14:ligatures w14:val="none"/>
              </w:rPr>
              <w:t>Knowledge of Hazard Analysis Critical Control Point (HACCP)</w:t>
            </w:r>
          </w:p>
          <w:p w14:paraId="7D329327" w14:textId="77777777" w:rsidR="00650F5A" w:rsidRPr="00650F5A" w:rsidRDefault="00650F5A" w:rsidP="00650F5A">
            <w:pPr>
              <w:spacing w:after="120" w:line="240" w:lineRule="auto"/>
              <w:rPr>
                <w:rFonts w:ascii="Open Sans" w:eastAsia="Times New Roman" w:hAnsi="Open Sans" w:cs="Open Sans"/>
                <w:kern w:val="0"/>
                <w:sz w:val="24"/>
                <w:szCs w:val="24"/>
                <w:lang w:eastAsia="en-GB"/>
                <w14:ligatures w14:val="none"/>
              </w:rPr>
            </w:pPr>
            <w:r w:rsidRPr="00650F5A">
              <w:rPr>
                <w:rFonts w:ascii="Calibri" w:eastAsia="Times New Roman" w:hAnsi="Calibri" w:cs="Calibri"/>
                <w:kern w:val="0"/>
                <w:sz w:val="21"/>
                <w:szCs w:val="21"/>
                <w:lang w:eastAsia="en-GB"/>
                <w14:ligatures w14:val="none"/>
              </w:rPr>
              <w:t>Knowledge of stock control and budget management</w:t>
            </w:r>
          </w:p>
        </w:tc>
        <w:tc>
          <w:tcPr>
            <w:tcW w:w="1710" w:type="dxa"/>
            <w:tcBorders>
              <w:top w:val="nil"/>
              <w:left w:val="nil"/>
              <w:bottom w:val="single" w:sz="6" w:space="0" w:color="000000"/>
              <w:right w:val="single" w:sz="6" w:space="0" w:color="000000"/>
            </w:tcBorders>
            <w:tcMar>
              <w:top w:w="0" w:type="dxa"/>
              <w:left w:w="105" w:type="dxa"/>
              <w:bottom w:w="0" w:type="dxa"/>
              <w:right w:w="105" w:type="dxa"/>
            </w:tcMar>
            <w:hideMark/>
          </w:tcPr>
          <w:p w14:paraId="184433AF"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spacing w:val="-3"/>
                <w:kern w:val="0"/>
                <w:sz w:val="21"/>
                <w:szCs w:val="21"/>
                <w:lang w:eastAsia="en-GB"/>
                <w14:ligatures w14:val="none"/>
              </w:rPr>
              <w:t>Shortlisting by Application Form</w:t>
            </w:r>
          </w:p>
          <w:p w14:paraId="0B7F8570"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4"/>
                <w:szCs w:val="24"/>
                <w:lang w:eastAsia="en-GB"/>
                <w14:ligatures w14:val="none"/>
              </w:rPr>
              <w:t> </w:t>
            </w:r>
          </w:p>
        </w:tc>
      </w:tr>
      <w:tr w:rsidR="00650F5A" w:rsidRPr="00650F5A" w14:paraId="66169355" w14:textId="77777777" w:rsidTr="00650F5A">
        <w:tc>
          <w:tcPr>
            <w:tcW w:w="169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C173AB7"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Other</w:t>
            </w:r>
          </w:p>
        </w:tc>
        <w:tc>
          <w:tcPr>
            <w:tcW w:w="5955" w:type="dxa"/>
            <w:tcBorders>
              <w:top w:val="nil"/>
              <w:left w:val="nil"/>
              <w:bottom w:val="single" w:sz="6" w:space="0" w:color="000000"/>
              <w:right w:val="single" w:sz="6" w:space="0" w:color="000000"/>
            </w:tcBorders>
            <w:tcMar>
              <w:top w:w="0" w:type="dxa"/>
              <w:left w:w="105" w:type="dxa"/>
              <w:bottom w:w="0" w:type="dxa"/>
              <w:right w:w="105" w:type="dxa"/>
            </w:tcMar>
            <w:hideMark/>
          </w:tcPr>
          <w:p w14:paraId="623456E5" w14:textId="77777777" w:rsidR="00650F5A" w:rsidRPr="00650F5A" w:rsidRDefault="00650F5A" w:rsidP="00650F5A">
            <w:pPr>
              <w:spacing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1"/>
                <w:szCs w:val="21"/>
                <w:lang w:eastAsia="en-GB"/>
                <w14:ligatures w14:val="none"/>
              </w:rPr>
              <w:t>Willingness to undertake job related training</w:t>
            </w:r>
          </w:p>
        </w:tc>
        <w:tc>
          <w:tcPr>
            <w:tcW w:w="1710" w:type="dxa"/>
            <w:tcBorders>
              <w:top w:val="nil"/>
              <w:left w:val="nil"/>
              <w:bottom w:val="single" w:sz="6" w:space="0" w:color="000000"/>
              <w:right w:val="single" w:sz="6" w:space="0" w:color="000000"/>
            </w:tcBorders>
            <w:tcMar>
              <w:top w:w="0" w:type="dxa"/>
              <w:left w:w="105" w:type="dxa"/>
              <w:bottom w:w="0" w:type="dxa"/>
              <w:right w:w="105" w:type="dxa"/>
            </w:tcMar>
            <w:hideMark/>
          </w:tcPr>
          <w:p w14:paraId="0CF675EC"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spacing w:val="-3"/>
                <w:kern w:val="0"/>
                <w:sz w:val="21"/>
                <w:szCs w:val="21"/>
                <w:lang w:eastAsia="en-GB"/>
                <w14:ligatures w14:val="none"/>
              </w:rPr>
              <w:t>Shortlisting by Application Form</w:t>
            </w:r>
          </w:p>
        </w:tc>
      </w:tr>
    </w:tbl>
    <w:p w14:paraId="0B1F115A" w14:textId="77777777" w:rsidR="00650F5A" w:rsidRPr="00650F5A" w:rsidRDefault="00650F5A" w:rsidP="00650F5A">
      <w:pPr>
        <w:shd w:val="clear" w:color="auto" w:fill="FFFFFF"/>
        <w:spacing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333333"/>
          <w:kern w:val="0"/>
          <w:sz w:val="21"/>
          <w:szCs w:val="21"/>
          <w:lang w:eastAsia="en-GB"/>
          <w14:ligatures w14:val="none"/>
        </w:rPr>
        <w:t> </w:t>
      </w:r>
    </w:p>
    <w:tbl>
      <w:tblPr>
        <w:tblW w:w="9345" w:type="dxa"/>
        <w:tblCellMar>
          <w:top w:w="15" w:type="dxa"/>
          <w:left w:w="15" w:type="dxa"/>
          <w:bottom w:w="15" w:type="dxa"/>
          <w:right w:w="15" w:type="dxa"/>
        </w:tblCellMar>
        <w:tblLook w:val="04A0" w:firstRow="1" w:lastRow="0" w:firstColumn="1" w:lastColumn="0" w:noHBand="0" w:noVBand="1"/>
      </w:tblPr>
      <w:tblGrid>
        <w:gridCol w:w="9345"/>
      </w:tblGrid>
      <w:tr w:rsidR="00650F5A" w:rsidRPr="00650F5A" w14:paraId="32D2F9B3" w14:textId="77777777" w:rsidTr="00650F5A">
        <w:tc>
          <w:tcPr>
            <w:tcW w:w="9345" w:type="dxa"/>
            <w:tcBorders>
              <w:top w:val="single" w:sz="6" w:space="0" w:color="000000"/>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41E96BA2" w14:textId="77777777" w:rsidR="00650F5A" w:rsidRPr="00650F5A" w:rsidRDefault="00650F5A" w:rsidP="00650F5A">
            <w:pPr>
              <w:spacing w:after="0"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SECTION 2 - ESSENTIAL CRITERIA</w:t>
            </w:r>
          </w:p>
        </w:tc>
      </w:tr>
    </w:tbl>
    <w:p w14:paraId="62C20551" w14:textId="77777777" w:rsidR="00650F5A" w:rsidRPr="00650F5A" w:rsidRDefault="00650F5A" w:rsidP="00650F5A">
      <w:pPr>
        <w:shd w:val="clear" w:color="auto" w:fill="FFFFFF"/>
        <w:spacing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333333"/>
          <w:kern w:val="0"/>
          <w:sz w:val="21"/>
          <w:szCs w:val="21"/>
          <w:lang w:eastAsia="en-GB"/>
          <w14:ligatures w14:val="none"/>
        </w:rPr>
        <w:br/>
        <w:t>The following are additional essential criteria which will be measured during the interview/selection</w:t>
      </w:r>
      <w:r w:rsidRPr="00650F5A">
        <w:rPr>
          <w:rFonts w:ascii="Open Sans" w:eastAsia="Times New Roman" w:hAnsi="Open Sans" w:cs="Open Sans"/>
          <w:color w:val="333333"/>
          <w:kern w:val="0"/>
          <w:sz w:val="21"/>
          <w:szCs w:val="21"/>
          <w:lang w:eastAsia="en-GB"/>
          <w14:ligatures w14:val="none"/>
        </w:rPr>
        <w:br/>
        <w:t>stage in line with</w:t>
      </w:r>
      <w:r w:rsidRPr="00650F5A">
        <w:rPr>
          <w:rFonts w:ascii="Open Sans" w:eastAsia="Times New Roman" w:hAnsi="Open Sans" w:cs="Open Sans"/>
          <w:color w:val="333333"/>
          <w:spacing w:val="-3"/>
          <w:kern w:val="0"/>
          <w:sz w:val="21"/>
          <w:szCs w:val="21"/>
          <w:lang w:eastAsia="en-GB"/>
          <w14:ligatures w14:val="none"/>
        </w:rPr>
        <w:t> </w:t>
      </w:r>
      <w:hyperlink r:id="rId5" w:history="1">
        <w:r w:rsidRPr="00650F5A">
          <w:rPr>
            <w:rFonts w:ascii="Open Sans" w:eastAsia="Times New Roman" w:hAnsi="Open Sans" w:cs="Open Sans"/>
            <w:color w:val="0000FF"/>
            <w:spacing w:val="-3"/>
            <w:kern w:val="0"/>
            <w:sz w:val="21"/>
            <w:szCs w:val="21"/>
            <w:u w:val="single"/>
            <w:lang w:eastAsia="en-GB"/>
            <w14:ligatures w14:val="none"/>
          </w:rPr>
          <w:t>EA’s Game Changing People Model</w:t>
        </w:r>
      </w:hyperlink>
      <w:r w:rsidRPr="00650F5A">
        <w:rPr>
          <w:rFonts w:ascii="Open Sans" w:eastAsia="Times New Roman" w:hAnsi="Open Sans" w:cs="Open Sans"/>
          <w:color w:val="333333"/>
          <w:spacing w:val="-3"/>
          <w:kern w:val="0"/>
          <w:sz w:val="21"/>
          <w:szCs w:val="21"/>
          <w:lang w:eastAsia="en-GB"/>
          <w14:ligatures w14:val="none"/>
        </w:rPr>
        <w:t>.</w:t>
      </w:r>
    </w:p>
    <w:tbl>
      <w:tblPr>
        <w:tblW w:w="9360" w:type="dxa"/>
        <w:tblCellMar>
          <w:top w:w="15" w:type="dxa"/>
          <w:left w:w="15" w:type="dxa"/>
          <w:bottom w:w="15" w:type="dxa"/>
          <w:right w:w="15" w:type="dxa"/>
        </w:tblCellMar>
        <w:tblLook w:val="04A0" w:firstRow="1" w:lastRow="0" w:firstColumn="1" w:lastColumn="0" w:noHBand="0" w:noVBand="1"/>
      </w:tblPr>
      <w:tblGrid>
        <w:gridCol w:w="1830"/>
        <w:gridCol w:w="5685"/>
        <w:gridCol w:w="1845"/>
      </w:tblGrid>
      <w:tr w:rsidR="00650F5A" w:rsidRPr="00650F5A" w14:paraId="79D1BF59" w14:textId="77777777" w:rsidTr="00650F5A">
        <w:tc>
          <w:tcPr>
            <w:tcW w:w="1830" w:type="dxa"/>
            <w:tcBorders>
              <w:top w:val="single" w:sz="6" w:space="0" w:color="000000"/>
              <w:left w:val="single" w:sz="6" w:space="0" w:color="000000"/>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4852E498"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Factor</w:t>
            </w:r>
          </w:p>
        </w:tc>
        <w:tc>
          <w:tcPr>
            <w:tcW w:w="5685" w:type="dxa"/>
            <w:tcBorders>
              <w:top w:val="single" w:sz="6" w:space="0" w:color="000000"/>
              <w:left w:val="nil"/>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2F1871D6"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Essential Criteria</w:t>
            </w:r>
          </w:p>
        </w:tc>
        <w:tc>
          <w:tcPr>
            <w:tcW w:w="1845" w:type="dxa"/>
            <w:tcBorders>
              <w:top w:val="single" w:sz="6" w:space="0" w:color="000000"/>
              <w:left w:val="nil"/>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57D3F7AE"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Method of Assessment</w:t>
            </w:r>
          </w:p>
        </w:tc>
      </w:tr>
      <w:tr w:rsidR="00650F5A" w:rsidRPr="00650F5A" w14:paraId="242E802D" w14:textId="77777777" w:rsidTr="00650F5A">
        <w:tc>
          <w:tcPr>
            <w:tcW w:w="183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EA6C42C"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Skills/Abilities</w:t>
            </w:r>
          </w:p>
        </w:tc>
        <w:tc>
          <w:tcPr>
            <w:tcW w:w="5685" w:type="dxa"/>
            <w:tcBorders>
              <w:top w:val="nil"/>
              <w:left w:val="nil"/>
              <w:bottom w:val="single" w:sz="6" w:space="0" w:color="000000"/>
              <w:right w:val="single" w:sz="6" w:space="0" w:color="000000"/>
            </w:tcBorders>
            <w:tcMar>
              <w:top w:w="0" w:type="dxa"/>
              <w:left w:w="105" w:type="dxa"/>
              <w:bottom w:w="0" w:type="dxa"/>
              <w:right w:w="105" w:type="dxa"/>
            </w:tcMar>
            <w:hideMark/>
          </w:tcPr>
          <w:p w14:paraId="5EC0BC27" w14:textId="77777777" w:rsidR="00650F5A" w:rsidRPr="00650F5A" w:rsidRDefault="00650F5A" w:rsidP="00650F5A">
            <w:pPr>
              <w:spacing w:after="0"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000000"/>
                <w:kern w:val="0"/>
                <w:sz w:val="21"/>
                <w:szCs w:val="21"/>
                <w:lang w:eastAsia="en-GB"/>
                <w14:ligatures w14:val="none"/>
              </w:rPr>
              <w:t>In line with </w:t>
            </w:r>
            <w:hyperlink r:id="rId6" w:history="1">
              <w:r w:rsidRPr="00650F5A">
                <w:rPr>
                  <w:rFonts w:ascii="Open Sans" w:eastAsia="Times New Roman" w:hAnsi="Open Sans" w:cs="Open Sans"/>
                  <w:color w:val="0000FF"/>
                  <w:spacing w:val="-3"/>
                  <w:kern w:val="0"/>
                  <w:sz w:val="21"/>
                  <w:szCs w:val="21"/>
                  <w:u w:val="single"/>
                  <w:lang w:eastAsia="en-GB"/>
                  <w14:ligatures w14:val="none"/>
                </w:rPr>
                <w:t>EA’s Game Changing People Model</w:t>
              </w:r>
            </w:hyperlink>
            <w:r w:rsidRPr="00650F5A">
              <w:rPr>
                <w:rFonts w:ascii="Open Sans" w:eastAsia="Times New Roman" w:hAnsi="Open Sans" w:cs="Open Sans"/>
                <w:color w:val="000000"/>
                <w:kern w:val="0"/>
                <w:sz w:val="21"/>
                <w:szCs w:val="21"/>
                <w:lang w:eastAsia="en-GB"/>
                <w14:ligatures w14:val="none"/>
              </w:rPr>
              <w:t> we will look for evidence of:</w:t>
            </w:r>
          </w:p>
          <w:p w14:paraId="22FEFADD" w14:textId="77777777" w:rsidR="00650F5A" w:rsidRPr="00650F5A" w:rsidRDefault="00650F5A" w:rsidP="00650F5A">
            <w:pPr>
              <w:spacing w:after="0"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4"/>
                <w:szCs w:val="24"/>
                <w:lang w:eastAsia="en-GB"/>
                <w14:ligatures w14:val="none"/>
              </w:rPr>
              <w:t> </w:t>
            </w:r>
          </w:p>
          <w:p w14:paraId="2AEAA9D5" w14:textId="77777777" w:rsidR="00650F5A" w:rsidRPr="00650F5A" w:rsidRDefault="00650F5A" w:rsidP="00650F5A">
            <w:pPr>
              <w:spacing w:after="120" w:line="240" w:lineRule="auto"/>
              <w:jc w:val="both"/>
              <w:rPr>
                <w:rFonts w:ascii="Open Sans" w:eastAsia="Times New Roman" w:hAnsi="Open Sans" w:cs="Open Sans"/>
                <w:kern w:val="0"/>
                <w:sz w:val="24"/>
                <w:szCs w:val="24"/>
                <w:lang w:eastAsia="en-GB"/>
                <w14:ligatures w14:val="none"/>
              </w:rPr>
            </w:pPr>
            <w:r w:rsidRPr="00650F5A">
              <w:rPr>
                <w:rFonts w:ascii="Calibri" w:eastAsia="Times New Roman" w:hAnsi="Calibri" w:cs="Calibri"/>
                <w:kern w:val="0"/>
                <w:sz w:val="21"/>
                <w:szCs w:val="21"/>
                <w:lang w:eastAsia="en-GB"/>
                <w14:ligatures w14:val="none"/>
              </w:rPr>
              <w:t>Effective leadership and people management skills to successfully motivate, manage and develop a team</w:t>
            </w:r>
          </w:p>
          <w:p w14:paraId="0782170A" w14:textId="77777777" w:rsidR="00650F5A" w:rsidRPr="00650F5A" w:rsidRDefault="00650F5A" w:rsidP="00650F5A">
            <w:pPr>
              <w:spacing w:after="120" w:line="240" w:lineRule="auto"/>
              <w:jc w:val="both"/>
              <w:rPr>
                <w:rFonts w:ascii="Open Sans" w:eastAsia="Times New Roman" w:hAnsi="Open Sans" w:cs="Open Sans"/>
                <w:kern w:val="0"/>
                <w:sz w:val="24"/>
                <w:szCs w:val="24"/>
                <w:lang w:eastAsia="en-GB"/>
                <w14:ligatures w14:val="none"/>
              </w:rPr>
            </w:pPr>
            <w:r w:rsidRPr="00650F5A">
              <w:rPr>
                <w:rFonts w:ascii="Calibri" w:eastAsia="Times New Roman" w:hAnsi="Calibri" w:cs="Calibri"/>
                <w:kern w:val="0"/>
                <w:sz w:val="21"/>
                <w:szCs w:val="21"/>
                <w:lang w:eastAsia="en-GB"/>
                <w14:ligatures w14:val="none"/>
              </w:rPr>
              <w:t>Excellent interpersonal and communication skills</w:t>
            </w:r>
          </w:p>
          <w:p w14:paraId="24BA9920" w14:textId="77777777" w:rsidR="00650F5A" w:rsidRPr="00650F5A" w:rsidRDefault="00650F5A" w:rsidP="00650F5A">
            <w:pPr>
              <w:spacing w:line="240" w:lineRule="auto"/>
              <w:jc w:val="both"/>
              <w:rPr>
                <w:rFonts w:ascii="Open Sans" w:eastAsia="Times New Roman" w:hAnsi="Open Sans" w:cs="Open Sans"/>
                <w:kern w:val="0"/>
                <w:sz w:val="24"/>
                <w:szCs w:val="24"/>
                <w:lang w:eastAsia="en-GB"/>
                <w14:ligatures w14:val="none"/>
              </w:rPr>
            </w:pPr>
            <w:r w:rsidRPr="00650F5A">
              <w:rPr>
                <w:rFonts w:ascii="Calibri" w:eastAsia="Times New Roman" w:hAnsi="Calibri" w:cs="Calibri"/>
                <w:kern w:val="0"/>
                <w:sz w:val="21"/>
                <w:szCs w:val="21"/>
                <w:lang w:eastAsia="en-GB"/>
                <w14:ligatures w14:val="none"/>
              </w:rPr>
              <w:t>Effective planning, organisational and decision-making skills and an ability to work under pressure to meet deadlines</w:t>
            </w:r>
          </w:p>
          <w:p w14:paraId="259126D6" w14:textId="77777777" w:rsidR="00650F5A" w:rsidRPr="00650F5A" w:rsidRDefault="00650F5A" w:rsidP="00650F5A">
            <w:pPr>
              <w:spacing w:after="120" w:line="240" w:lineRule="auto"/>
              <w:jc w:val="both"/>
              <w:rPr>
                <w:rFonts w:ascii="Open Sans" w:eastAsia="Times New Roman" w:hAnsi="Open Sans" w:cs="Open Sans"/>
                <w:kern w:val="0"/>
                <w:sz w:val="24"/>
                <w:szCs w:val="24"/>
                <w:lang w:eastAsia="en-GB"/>
                <w14:ligatures w14:val="none"/>
              </w:rPr>
            </w:pPr>
            <w:r w:rsidRPr="00650F5A">
              <w:rPr>
                <w:rFonts w:ascii="Calibri" w:eastAsia="Times New Roman" w:hAnsi="Calibri" w:cs="Calibri"/>
                <w:kern w:val="0"/>
                <w:sz w:val="21"/>
                <w:szCs w:val="21"/>
                <w:lang w:eastAsia="en-GB"/>
                <w14:ligatures w14:val="none"/>
              </w:rPr>
              <w:t>Ability to promote and develop the catering service to our children and young people</w:t>
            </w: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4C8B9AC9" w14:textId="77777777" w:rsidR="00650F5A" w:rsidRPr="00650F5A" w:rsidRDefault="00650F5A" w:rsidP="00650F5A">
            <w:pPr>
              <w:spacing w:after="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spacing w:val="-3"/>
                <w:kern w:val="0"/>
                <w:sz w:val="21"/>
                <w:szCs w:val="21"/>
                <w:lang w:eastAsia="en-GB"/>
                <w14:ligatures w14:val="none"/>
              </w:rPr>
              <w:t>Interview</w:t>
            </w:r>
          </w:p>
          <w:p w14:paraId="22BDEFF5" w14:textId="77777777" w:rsidR="00650F5A" w:rsidRPr="00650F5A" w:rsidRDefault="00650F5A" w:rsidP="00650F5A">
            <w:pPr>
              <w:spacing w:after="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4"/>
                <w:szCs w:val="24"/>
                <w:lang w:eastAsia="en-GB"/>
                <w14:ligatures w14:val="none"/>
              </w:rPr>
              <w:t> </w:t>
            </w:r>
          </w:p>
          <w:p w14:paraId="6BAB42CC" w14:textId="77777777" w:rsidR="00650F5A" w:rsidRPr="00650F5A" w:rsidRDefault="00650F5A" w:rsidP="00650F5A">
            <w:pPr>
              <w:spacing w:after="0" w:line="240" w:lineRule="auto"/>
              <w:rPr>
                <w:rFonts w:ascii="Open Sans" w:eastAsia="Times New Roman" w:hAnsi="Open Sans" w:cs="Open Sans"/>
                <w:kern w:val="0"/>
                <w:sz w:val="24"/>
                <w:szCs w:val="24"/>
                <w:lang w:eastAsia="en-GB"/>
                <w14:ligatures w14:val="none"/>
              </w:rPr>
            </w:pPr>
            <w:r w:rsidRPr="00650F5A">
              <w:rPr>
                <w:rFonts w:ascii="Calibri" w:eastAsia="Times New Roman" w:hAnsi="Calibri" w:cs="Calibri"/>
                <w:i/>
                <w:iCs/>
                <w:kern w:val="0"/>
                <w:sz w:val="21"/>
                <w:szCs w:val="21"/>
                <w:lang w:eastAsia="en-GB"/>
                <w14:ligatures w14:val="none"/>
              </w:rPr>
              <w:t> </w:t>
            </w:r>
          </w:p>
        </w:tc>
      </w:tr>
      <w:tr w:rsidR="00650F5A" w:rsidRPr="00650F5A" w14:paraId="6FC91B97" w14:textId="77777777" w:rsidTr="00650F5A">
        <w:tc>
          <w:tcPr>
            <w:tcW w:w="183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6F7FFC3"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Values Orientation</w:t>
            </w:r>
          </w:p>
        </w:tc>
        <w:tc>
          <w:tcPr>
            <w:tcW w:w="5685" w:type="dxa"/>
            <w:tcBorders>
              <w:top w:val="nil"/>
              <w:left w:val="nil"/>
              <w:bottom w:val="single" w:sz="6" w:space="0" w:color="000000"/>
              <w:right w:val="single" w:sz="6" w:space="0" w:color="000000"/>
            </w:tcBorders>
            <w:tcMar>
              <w:top w:w="0" w:type="dxa"/>
              <w:left w:w="105" w:type="dxa"/>
              <w:bottom w:w="0" w:type="dxa"/>
              <w:right w:w="105" w:type="dxa"/>
            </w:tcMar>
            <w:hideMark/>
          </w:tcPr>
          <w:p w14:paraId="131BA546" w14:textId="77777777" w:rsidR="00650F5A" w:rsidRPr="00650F5A" w:rsidRDefault="00650F5A" w:rsidP="00650F5A">
            <w:pPr>
              <w:spacing w:after="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1"/>
                <w:szCs w:val="21"/>
                <w:lang w:eastAsia="en-GB"/>
                <w14:ligatures w14:val="none"/>
              </w:rPr>
              <w:t>Evidence of how your experience and approach to work reflect EA’s ethos and values. You will find information about our Values </w:t>
            </w:r>
            <w:hyperlink r:id="rId7" w:history="1">
              <w:r w:rsidRPr="00650F5A">
                <w:rPr>
                  <w:rFonts w:ascii="Open Sans" w:eastAsia="Times New Roman" w:hAnsi="Open Sans" w:cs="Open Sans"/>
                  <w:color w:val="337AB7"/>
                  <w:kern w:val="0"/>
                  <w:sz w:val="21"/>
                  <w:szCs w:val="21"/>
                  <w:u w:val="single"/>
                  <w:lang w:eastAsia="en-GB"/>
                  <w14:ligatures w14:val="none"/>
                </w:rPr>
                <w:t>here</w:t>
              </w:r>
            </w:hyperlink>
          </w:p>
          <w:p w14:paraId="26A02235" w14:textId="77777777" w:rsidR="00650F5A" w:rsidRPr="00650F5A" w:rsidRDefault="00650F5A" w:rsidP="00650F5A">
            <w:pPr>
              <w:spacing w:after="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4"/>
                <w:szCs w:val="24"/>
                <w:lang w:eastAsia="en-GB"/>
                <w14:ligatures w14:val="none"/>
              </w:rPr>
              <w:t> </w:t>
            </w: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684D126F" w14:textId="77777777" w:rsidR="00650F5A" w:rsidRPr="00650F5A" w:rsidRDefault="00650F5A" w:rsidP="00650F5A">
            <w:pPr>
              <w:spacing w:after="12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spacing w:val="-3"/>
                <w:kern w:val="0"/>
                <w:sz w:val="21"/>
                <w:szCs w:val="21"/>
                <w:lang w:eastAsia="en-GB"/>
                <w14:ligatures w14:val="none"/>
              </w:rPr>
              <w:t>Interview</w:t>
            </w:r>
          </w:p>
        </w:tc>
      </w:tr>
    </w:tbl>
    <w:p w14:paraId="113465F2" w14:textId="77777777" w:rsidR="00650F5A" w:rsidRPr="00650F5A" w:rsidRDefault="00650F5A" w:rsidP="00650F5A">
      <w:pPr>
        <w:shd w:val="clear" w:color="auto" w:fill="FFFFFF"/>
        <w:spacing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333333"/>
          <w:kern w:val="0"/>
          <w:sz w:val="21"/>
          <w:szCs w:val="21"/>
          <w:lang w:eastAsia="en-GB"/>
          <w14:ligatures w14:val="none"/>
        </w:rPr>
        <w:t> </w:t>
      </w:r>
    </w:p>
    <w:tbl>
      <w:tblPr>
        <w:tblW w:w="9345" w:type="dxa"/>
        <w:tblCellMar>
          <w:top w:w="15" w:type="dxa"/>
          <w:left w:w="15" w:type="dxa"/>
          <w:bottom w:w="15" w:type="dxa"/>
          <w:right w:w="15" w:type="dxa"/>
        </w:tblCellMar>
        <w:tblLook w:val="04A0" w:firstRow="1" w:lastRow="0" w:firstColumn="1" w:lastColumn="0" w:noHBand="0" w:noVBand="1"/>
      </w:tblPr>
      <w:tblGrid>
        <w:gridCol w:w="9345"/>
      </w:tblGrid>
      <w:tr w:rsidR="00650F5A" w:rsidRPr="00650F5A" w14:paraId="4DCAC469" w14:textId="77777777" w:rsidTr="00650F5A">
        <w:tc>
          <w:tcPr>
            <w:tcW w:w="9345" w:type="dxa"/>
            <w:tcBorders>
              <w:top w:val="single" w:sz="6" w:space="0" w:color="000000"/>
              <w:left w:val="single" w:sz="6" w:space="0" w:color="000000"/>
              <w:bottom w:val="single" w:sz="6" w:space="0" w:color="000000"/>
              <w:right w:val="single" w:sz="6" w:space="0" w:color="000000"/>
            </w:tcBorders>
            <w:shd w:val="clear" w:color="auto" w:fill="C9C9C9"/>
            <w:tcMar>
              <w:top w:w="0" w:type="dxa"/>
              <w:left w:w="105" w:type="dxa"/>
              <w:bottom w:w="0" w:type="dxa"/>
              <w:right w:w="105" w:type="dxa"/>
            </w:tcMar>
            <w:hideMark/>
          </w:tcPr>
          <w:p w14:paraId="2237B295" w14:textId="77777777" w:rsidR="00650F5A" w:rsidRPr="00650F5A" w:rsidRDefault="00650F5A" w:rsidP="00650F5A">
            <w:pPr>
              <w:spacing w:after="0"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SECTION 3 - DESIRABLE CRITERIA</w:t>
            </w:r>
          </w:p>
        </w:tc>
      </w:tr>
    </w:tbl>
    <w:p w14:paraId="76DDD884" w14:textId="77777777" w:rsidR="00650F5A" w:rsidRPr="00650F5A" w:rsidRDefault="00650F5A" w:rsidP="00650F5A">
      <w:pPr>
        <w:shd w:val="clear" w:color="auto" w:fill="FFFFFF"/>
        <w:spacing w:after="15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37C84121"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spacing w:val="-3"/>
          <w:kern w:val="0"/>
          <w:sz w:val="21"/>
          <w:szCs w:val="21"/>
          <w:lang w:eastAsia="en-GB"/>
          <w14:ligatures w14:val="none"/>
        </w:rPr>
        <w:t xml:space="preserve">Some or </w:t>
      </w:r>
      <w:proofErr w:type="gramStart"/>
      <w:r w:rsidRPr="00650F5A">
        <w:rPr>
          <w:rFonts w:ascii="Open Sans" w:eastAsia="Times New Roman" w:hAnsi="Open Sans" w:cs="Open Sans"/>
          <w:color w:val="333333"/>
          <w:spacing w:val="-3"/>
          <w:kern w:val="0"/>
          <w:sz w:val="21"/>
          <w:szCs w:val="21"/>
          <w:lang w:eastAsia="en-GB"/>
          <w14:ligatures w14:val="none"/>
        </w:rPr>
        <w:t>all of</w:t>
      </w:r>
      <w:proofErr w:type="gramEnd"/>
      <w:r w:rsidRPr="00650F5A">
        <w:rPr>
          <w:rFonts w:ascii="Open Sans" w:eastAsia="Times New Roman" w:hAnsi="Open Sans" w:cs="Open Sans"/>
          <w:color w:val="333333"/>
          <w:spacing w:val="-3"/>
          <w:kern w:val="0"/>
          <w:sz w:val="21"/>
          <w:szCs w:val="21"/>
          <w:lang w:eastAsia="en-GB"/>
          <w14:ligatures w14:val="none"/>
        </w:rPr>
        <w:t xml:space="preserve"> the desirable criteria may be applied by the Selection Panel in order to determine a manageable</w:t>
      </w:r>
    </w:p>
    <w:p w14:paraId="18776E86"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spacing w:val="-3"/>
          <w:kern w:val="0"/>
          <w:sz w:val="21"/>
          <w:szCs w:val="21"/>
          <w:lang w:eastAsia="en-GB"/>
          <w14:ligatures w14:val="none"/>
        </w:rPr>
        <w:t>pool of candidates. Desirable criteria will be applied in the order listed. You should make it clear on your application</w:t>
      </w:r>
    </w:p>
    <w:p w14:paraId="38D7D4DC"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spacing w:val="-3"/>
          <w:kern w:val="0"/>
          <w:sz w:val="21"/>
          <w:szCs w:val="21"/>
          <w:lang w:eastAsia="en-GB"/>
          <w14:ligatures w14:val="none"/>
        </w:rPr>
        <w:t>form how, and to what extent you meet the desirable criteria, as failure to do so may result in you not being</w:t>
      </w:r>
    </w:p>
    <w:p w14:paraId="4B0DCF04"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spacing w:val="-3"/>
          <w:kern w:val="0"/>
          <w:sz w:val="21"/>
          <w:szCs w:val="21"/>
          <w:lang w:eastAsia="en-GB"/>
          <w14:ligatures w14:val="none"/>
        </w:rPr>
        <w:t>shortlisted.</w:t>
      </w:r>
    </w:p>
    <w:p w14:paraId="6BCBB726"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lastRenderedPageBreak/>
        <w:t> </w:t>
      </w:r>
    </w:p>
    <w:tbl>
      <w:tblPr>
        <w:tblW w:w="9360" w:type="dxa"/>
        <w:tblCellMar>
          <w:top w:w="15" w:type="dxa"/>
          <w:left w:w="15" w:type="dxa"/>
          <w:bottom w:w="15" w:type="dxa"/>
          <w:right w:w="15" w:type="dxa"/>
        </w:tblCellMar>
        <w:tblLook w:val="04A0" w:firstRow="1" w:lastRow="0" w:firstColumn="1" w:lastColumn="0" w:noHBand="0" w:noVBand="1"/>
      </w:tblPr>
      <w:tblGrid>
        <w:gridCol w:w="1938"/>
        <w:gridCol w:w="5598"/>
        <w:gridCol w:w="1824"/>
      </w:tblGrid>
      <w:tr w:rsidR="00650F5A" w:rsidRPr="00650F5A" w14:paraId="4A02FE4F" w14:textId="77777777" w:rsidTr="00650F5A">
        <w:trPr>
          <w:trHeight w:val="495"/>
        </w:trPr>
        <w:tc>
          <w:tcPr>
            <w:tcW w:w="1860" w:type="dxa"/>
            <w:tcBorders>
              <w:top w:val="single" w:sz="6" w:space="0" w:color="000000"/>
              <w:left w:val="single" w:sz="6" w:space="0" w:color="000000"/>
              <w:bottom w:val="single" w:sz="6" w:space="0" w:color="000000"/>
              <w:right w:val="single" w:sz="6" w:space="0" w:color="000000"/>
            </w:tcBorders>
            <w:shd w:val="clear" w:color="auto" w:fill="C9C9C9"/>
            <w:tcMar>
              <w:top w:w="0" w:type="dxa"/>
              <w:left w:w="105" w:type="dxa"/>
              <w:bottom w:w="0" w:type="dxa"/>
              <w:right w:w="105" w:type="dxa"/>
            </w:tcMar>
            <w:vAlign w:val="center"/>
            <w:hideMark/>
          </w:tcPr>
          <w:p w14:paraId="013E1FD3"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Factor</w:t>
            </w:r>
          </w:p>
        </w:tc>
        <w:tc>
          <w:tcPr>
            <w:tcW w:w="5655" w:type="dxa"/>
            <w:tcBorders>
              <w:top w:val="single" w:sz="6" w:space="0" w:color="000000"/>
              <w:left w:val="nil"/>
              <w:bottom w:val="single" w:sz="6" w:space="0" w:color="000000"/>
              <w:right w:val="single" w:sz="6" w:space="0" w:color="000000"/>
            </w:tcBorders>
            <w:shd w:val="clear" w:color="auto" w:fill="C9C9C9"/>
            <w:tcMar>
              <w:top w:w="0" w:type="dxa"/>
              <w:left w:w="105" w:type="dxa"/>
              <w:bottom w:w="0" w:type="dxa"/>
              <w:right w:w="105" w:type="dxa"/>
            </w:tcMar>
            <w:vAlign w:val="center"/>
            <w:hideMark/>
          </w:tcPr>
          <w:p w14:paraId="47578E3C"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Desirable Criteria</w:t>
            </w:r>
          </w:p>
        </w:tc>
        <w:tc>
          <w:tcPr>
            <w:tcW w:w="1830" w:type="dxa"/>
            <w:tcBorders>
              <w:top w:val="single" w:sz="6" w:space="0" w:color="000000"/>
              <w:left w:val="nil"/>
              <w:bottom w:val="single" w:sz="6" w:space="0" w:color="000000"/>
              <w:right w:val="single" w:sz="6" w:space="0" w:color="000000"/>
            </w:tcBorders>
            <w:shd w:val="clear" w:color="auto" w:fill="C9C9C9"/>
            <w:tcMar>
              <w:top w:w="0" w:type="dxa"/>
              <w:left w:w="105" w:type="dxa"/>
              <w:bottom w:w="0" w:type="dxa"/>
              <w:right w:w="105" w:type="dxa"/>
            </w:tcMar>
            <w:vAlign w:val="center"/>
            <w:hideMark/>
          </w:tcPr>
          <w:p w14:paraId="04F87090"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Method of Assessment</w:t>
            </w:r>
          </w:p>
        </w:tc>
      </w:tr>
      <w:tr w:rsidR="00650F5A" w:rsidRPr="00650F5A" w14:paraId="60234FD1" w14:textId="77777777" w:rsidTr="00650F5A">
        <w:tc>
          <w:tcPr>
            <w:tcW w:w="18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FE2E6CD"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b/>
                <w:bCs/>
                <w:spacing w:val="-3"/>
                <w:kern w:val="0"/>
                <w:sz w:val="21"/>
                <w:szCs w:val="21"/>
                <w:lang w:eastAsia="en-GB"/>
                <w14:ligatures w14:val="none"/>
              </w:rPr>
              <w:t>Experience/Skills</w:t>
            </w:r>
          </w:p>
        </w:tc>
        <w:tc>
          <w:tcPr>
            <w:tcW w:w="5655" w:type="dxa"/>
            <w:tcBorders>
              <w:top w:val="nil"/>
              <w:left w:val="nil"/>
              <w:bottom w:val="single" w:sz="6" w:space="0" w:color="000000"/>
              <w:right w:val="single" w:sz="6" w:space="0" w:color="000000"/>
            </w:tcBorders>
            <w:tcMar>
              <w:top w:w="0" w:type="dxa"/>
              <w:left w:w="105" w:type="dxa"/>
              <w:bottom w:w="0" w:type="dxa"/>
              <w:right w:w="105" w:type="dxa"/>
            </w:tcMar>
            <w:hideMark/>
          </w:tcPr>
          <w:p w14:paraId="6EBD38F6" w14:textId="77777777" w:rsidR="00650F5A" w:rsidRPr="00650F5A" w:rsidRDefault="00650F5A" w:rsidP="00650F5A">
            <w:pPr>
              <w:numPr>
                <w:ilvl w:val="0"/>
                <w:numId w:val="10"/>
              </w:numPr>
              <w:spacing w:before="100" w:beforeAutospacing="1" w:after="12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kern w:val="0"/>
                <w:sz w:val="21"/>
                <w:szCs w:val="21"/>
                <w:lang w:eastAsia="en-GB"/>
                <w14:ligatures w14:val="none"/>
              </w:rPr>
              <w:t>Evidence in the practical use of Microsoft Word and Excel</w:t>
            </w:r>
          </w:p>
          <w:p w14:paraId="6C3F242F" w14:textId="77777777" w:rsidR="00650F5A" w:rsidRPr="00650F5A" w:rsidRDefault="00650F5A" w:rsidP="00650F5A">
            <w:pPr>
              <w:numPr>
                <w:ilvl w:val="0"/>
                <w:numId w:val="10"/>
              </w:numPr>
              <w:spacing w:before="100" w:beforeAutospacing="1" w:after="120" w:line="240" w:lineRule="auto"/>
              <w:jc w:val="both"/>
              <w:rPr>
                <w:rFonts w:ascii="Open Sans" w:eastAsia="Times New Roman" w:hAnsi="Open Sans" w:cs="Open Sans"/>
                <w:kern w:val="0"/>
                <w:sz w:val="24"/>
                <w:szCs w:val="24"/>
                <w:lang w:eastAsia="en-GB"/>
                <w14:ligatures w14:val="none"/>
              </w:rPr>
            </w:pPr>
            <w:r w:rsidRPr="00650F5A">
              <w:rPr>
                <w:rFonts w:ascii="Open Sans" w:eastAsia="Times New Roman" w:hAnsi="Open Sans" w:cs="Open Sans"/>
                <w:color w:val="000000"/>
                <w:kern w:val="0"/>
                <w:sz w:val="21"/>
                <w:szCs w:val="21"/>
                <w:lang w:eastAsia="en-GB"/>
                <w14:ligatures w14:val="none"/>
              </w:rPr>
              <w:t>Experience of delivering training</w:t>
            </w:r>
          </w:p>
        </w:tc>
        <w:tc>
          <w:tcPr>
            <w:tcW w:w="1830" w:type="dxa"/>
            <w:tcBorders>
              <w:top w:val="nil"/>
              <w:left w:val="nil"/>
              <w:bottom w:val="single" w:sz="6" w:space="0" w:color="000000"/>
              <w:right w:val="single" w:sz="6" w:space="0" w:color="000000"/>
            </w:tcBorders>
            <w:tcMar>
              <w:top w:w="0" w:type="dxa"/>
              <w:left w:w="105" w:type="dxa"/>
              <w:bottom w:w="0" w:type="dxa"/>
              <w:right w:w="105" w:type="dxa"/>
            </w:tcMar>
            <w:hideMark/>
          </w:tcPr>
          <w:p w14:paraId="4D5C11CA" w14:textId="77777777" w:rsidR="00650F5A" w:rsidRPr="00650F5A" w:rsidRDefault="00650F5A" w:rsidP="00650F5A">
            <w:pPr>
              <w:spacing w:after="60" w:line="240" w:lineRule="auto"/>
              <w:rPr>
                <w:rFonts w:ascii="Open Sans" w:eastAsia="Times New Roman" w:hAnsi="Open Sans" w:cs="Open Sans"/>
                <w:kern w:val="0"/>
                <w:sz w:val="24"/>
                <w:szCs w:val="24"/>
                <w:lang w:eastAsia="en-GB"/>
                <w14:ligatures w14:val="none"/>
              </w:rPr>
            </w:pPr>
            <w:r w:rsidRPr="00650F5A">
              <w:rPr>
                <w:rFonts w:ascii="Open Sans" w:eastAsia="Times New Roman" w:hAnsi="Open Sans" w:cs="Open Sans"/>
                <w:spacing w:val="-3"/>
                <w:kern w:val="0"/>
                <w:sz w:val="21"/>
                <w:szCs w:val="21"/>
                <w:lang w:eastAsia="en-GB"/>
                <w14:ligatures w14:val="none"/>
              </w:rPr>
              <w:t>Shortlisting by Application Form</w:t>
            </w:r>
          </w:p>
        </w:tc>
      </w:tr>
    </w:tbl>
    <w:p w14:paraId="45B9F22C" w14:textId="77777777" w:rsidR="00650F5A" w:rsidRPr="00650F5A" w:rsidRDefault="00650F5A" w:rsidP="00650F5A">
      <w:pPr>
        <w:shd w:val="clear" w:color="auto" w:fill="FFFFFF"/>
        <w:spacing w:line="240" w:lineRule="auto"/>
        <w:rPr>
          <w:rFonts w:ascii="Open Sans" w:eastAsia="Times New Roman" w:hAnsi="Open Sans" w:cs="Open Sans"/>
          <w:kern w:val="0"/>
          <w:sz w:val="24"/>
          <w:szCs w:val="24"/>
          <w:lang w:eastAsia="en-GB"/>
          <w14:ligatures w14:val="none"/>
        </w:rPr>
      </w:pPr>
      <w:r w:rsidRPr="00650F5A">
        <w:rPr>
          <w:rFonts w:ascii="Calibri" w:eastAsia="Times New Roman" w:hAnsi="Calibri" w:cs="Calibri"/>
          <w:color w:val="333333"/>
          <w:kern w:val="0"/>
          <w:sz w:val="21"/>
          <w:szCs w:val="21"/>
          <w:lang w:eastAsia="en-GB"/>
          <w14:ligatures w14:val="none"/>
        </w:rPr>
        <w:t> </w:t>
      </w:r>
    </w:p>
    <w:p w14:paraId="098C5562"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Arial" w:eastAsia="Times New Roman" w:hAnsi="Arial" w:cs="Arial"/>
          <w:b/>
          <w:bCs/>
          <w:color w:val="333333"/>
          <w:kern w:val="0"/>
          <w:sz w:val="21"/>
          <w:szCs w:val="21"/>
          <w:shd w:val="clear" w:color="auto" w:fill="FFFFFF"/>
          <w:lang w:eastAsia="en-GB"/>
          <w14:ligatures w14:val="none"/>
        </w:rPr>
        <w:t>DISCLOSURE OF CRIMINAL BACKGROUND</w:t>
      </w:r>
    </w:p>
    <w:p w14:paraId="67B44A72"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Calibri" w:eastAsia="Times New Roman" w:hAnsi="Calibri" w:cs="Calibri"/>
          <w:color w:val="333333"/>
          <w:kern w:val="0"/>
          <w:sz w:val="21"/>
          <w:szCs w:val="21"/>
          <w:lang w:eastAsia="en-GB"/>
          <w14:ligatures w14:val="none"/>
        </w:rPr>
        <w:t> </w:t>
      </w:r>
    </w:p>
    <w:p w14:paraId="0A98D9F3"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Arial" w:eastAsia="Times New Roman" w:hAnsi="Arial" w:cs="Arial"/>
          <w:color w:val="333333"/>
          <w:kern w:val="0"/>
          <w:sz w:val="21"/>
          <w:szCs w:val="21"/>
          <w:lang w:eastAsia="en-GB"/>
          <w14:ligatures w14:val="none"/>
        </w:rPr>
        <w:t>The Safeguarding Vulnerable Groups (Northern Ireland) Order 2007 defines working directly with children or young people or in specified places as ‘regulated activity’. </w:t>
      </w:r>
    </w:p>
    <w:p w14:paraId="24EDED49"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Calibri" w:eastAsia="Times New Roman" w:hAnsi="Calibri" w:cs="Calibri"/>
          <w:color w:val="333333"/>
          <w:kern w:val="0"/>
          <w:sz w:val="21"/>
          <w:szCs w:val="21"/>
          <w:lang w:eastAsia="en-GB"/>
          <w14:ligatures w14:val="none"/>
        </w:rPr>
        <w:t> </w:t>
      </w:r>
    </w:p>
    <w:p w14:paraId="56B4D13A"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proofErr w:type="gramStart"/>
      <w:r w:rsidRPr="00650F5A">
        <w:rPr>
          <w:rFonts w:ascii="Arial" w:eastAsia="Times New Roman" w:hAnsi="Arial" w:cs="Arial"/>
          <w:color w:val="333333"/>
          <w:kern w:val="0"/>
          <w:sz w:val="21"/>
          <w:szCs w:val="21"/>
          <w:lang w:eastAsia="en-GB"/>
          <w14:ligatures w14:val="none"/>
        </w:rPr>
        <w:t>In the event that</w:t>
      </w:r>
      <w:proofErr w:type="gramEnd"/>
      <w:r w:rsidRPr="00650F5A">
        <w:rPr>
          <w:rFonts w:ascii="Arial" w:eastAsia="Times New Roman" w:hAnsi="Arial" w:cs="Arial"/>
          <w:color w:val="333333"/>
          <w:kern w:val="0"/>
          <w:sz w:val="21"/>
          <w:szCs w:val="21"/>
          <w:lang w:eastAsia="en-GB"/>
          <w14:ligatures w14:val="none"/>
        </w:rPr>
        <w:t xml:space="preserve"> you are recommended for appointed to a post that involves ‘regulated activity’, the Education Authority will be required to undertake an Enhanced Disclosure of Criminal Background.  Please note that you </w:t>
      </w:r>
      <w:r w:rsidRPr="00650F5A">
        <w:rPr>
          <w:rFonts w:ascii="Arial" w:eastAsia="Times New Roman" w:hAnsi="Arial" w:cs="Arial"/>
          <w:color w:val="333333"/>
          <w:kern w:val="0"/>
          <w:sz w:val="21"/>
          <w:szCs w:val="21"/>
          <w:u w:val="single"/>
          <w:lang w:eastAsia="en-GB"/>
          <w14:ligatures w14:val="none"/>
        </w:rPr>
        <w:t>WILL</w:t>
      </w:r>
      <w:r w:rsidRPr="00650F5A">
        <w:rPr>
          <w:rFonts w:ascii="Arial" w:eastAsia="Times New Roman" w:hAnsi="Arial" w:cs="Arial"/>
          <w:color w:val="333333"/>
          <w:kern w:val="0"/>
          <w:sz w:val="21"/>
          <w:szCs w:val="21"/>
          <w:lang w:eastAsia="en-GB"/>
          <w14:ligatures w14:val="none"/>
        </w:rPr>
        <w:t> be expected to meet the cost of an Enhanced Disclosure Certificate.  Details of how to make payment will be sent to you at the pre-employment stage.</w:t>
      </w:r>
    </w:p>
    <w:p w14:paraId="71CB7163"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24C9E292"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Arial" w:eastAsia="Times New Roman" w:hAnsi="Arial" w:cs="Arial"/>
          <w:color w:val="333333"/>
          <w:kern w:val="0"/>
          <w:sz w:val="21"/>
          <w:szCs w:val="21"/>
          <w:lang w:eastAsia="en-GB"/>
          <w14:ligatures w14:val="none"/>
        </w:rPr>
        <w:t>Further information can be accessed at </w:t>
      </w:r>
      <w:hyperlink r:id="rId8" w:history="1">
        <w:r w:rsidRPr="00650F5A">
          <w:rPr>
            <w:rFonts w:ascii="Arial" w:eastAsia="Times New Roman" w:hAnsi="Arial" w:cs="Arial"/>
            <w:color w:val="0000FF"/>
            <w:kern w:val="0"/>
            <w:sz w:val="21"/>
            <w:szCs w:val="21"/>
            <w:u w:val="single"/>
            <w:lang w:eastAsia="en-GB"/>
            <w14:ligatures w14:val="none"/>
          </w:rPr>
          <w:t>NI Direct</w:t>
        </w:r>
      </w:hyperlink>
      <w:r w:rsidRPr="00650F5A">
        <w:rPr>
          <w:rFonts w:ascii="Arial" w:eastAsia="Times New Roman" w:hAnsi="Arial" w:cs="Arial"/>
          <w:color w:val="333333"/>
          <w:kern w:val="0"/>
          <w:sz w:val="21"/>
          <w:szCs w:val="21"/>
          <w:lang w:eastAsia="en-GB"/>
          <w14:ligatures w14:val="none"/>
        </w:rPr>
        <w:t> or the </w:t>
      </w:r>
      <w:hyperlink r:id="rId9" w:history="1">
        <w:r w:rsidRPr="00650F5A">
          <w:rPr>
            <w:rFonts w:ascii="Arial" w:eastAsia="Times New Roman" w:hAnsi="Arial" w:cs="Arial"/>
            <w:color w:val="0000FF"/>
            <w:kern w:val="0"/>
            <w:sz w:val="21"/>
            <w:szCs w:val="21"/>
            <w:u w:val="single"/>
            <w:lang w:eastAsia="en-GB"/>
            <w14:ligatures w14:val="none"/>
          </w:rPr>
          <w:t>Department of Justice.</w:t>
        </w:r>
      </w:hyperlink>
    </w:p>
    <w:p w14:paraId="7005BB66" w14:textId="77777777" w:rsidR="00650F5A" w:rsidRPr="00650F5A" w:rsidRDefault="00650F5A" w:rsidP="00650F5A">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26F33962" w14:textId="77777777" w:rsidR="00650F5A" w:rsidRPr="00650F5A" w:rsidRDefault="00650F5A" w:rsidP="00650F5A">
      <w:pPr>
        <w:shd w:val="clear" w:color="auto" w:fill="FFFFFF"/>
        <w:spacing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5BED2BDB" w14:textId="77777777" w:rsidR="00650F5A" w:rsidRPr="00650F5A" w:rsidRDefault="00650F5A" w:rsidP="00650F5A">
      <w:pPr>
        <w:shd w:val="clear" w:color="auto" w:fill="FFFFFF"/>
        <w:spacing w:line="240" w:lineRule="auto"/>
        <w:rPr>
          <w:rFonts w:ascii="Open Sans" w:eastAsia="Times New Roman" w:hAnsi="Open Sans" w:cs="Open Sans"/>
          <w:color w:val="333333"/>
          <w:kern w:val="0"/>
          <w:sz w:val="21"/>
          <w:szCs w:val="21"/>
          <w:lang w:eastAsia="en-GB"/>
          <w14:ligatures w14:val="none"/>
        </w:rPr>
      </w:pPr>
      <w:r w:rsidRPr="00650F5A">
        <w:rPr>
          <w:rFonts w:ascii="Arial" w:eastAsia="Times New Roman" w:hAnsi="Arial" w:cs="Arial"/>
          <w:b/>
          <w:bCs/>
          <w:color w:val="333333"/>
          <w:kern w:val="0"/>
          <w:sz w:val="21"/>
          <w:szCs w:val="21"/>
          <w:shd w:val="clear" w:color="auto" w:fill="FFFFFF"/>
          <w:lang w:eastAsia="en-GB"/>
          <w14:ligatures w14:val="none"/>
        </w:rPr>
        <w:t>APPLICANT GUIDANCE NOTES</w:t>
      </w:r>
    </w:p>
    <w:p w14:paraId="34B866CC" w14:textId="77777777" w:rsidR="00650F5A" w:rsidRPr="00650F5A" w:rsidRDefault="00650F5A" w:rsidP="00650F5A">
      <w:pPr>
        <w:shd w:val="clear" w:color="auto" w:fill="FFFFFF"/>
        <w:spacing w:line="240" w:lineRule="auto"/>
        <w:rPr>
          <w:rFonts w:ascii="Open Sans" w:eastAsia="Times New Roman" w:hAnsi="Open Sans" w:cs="Open Sans"/>
          <w:color w:val="333333"/>
          <w:kern w:val="0"/>
          <w:sz w:val="21"/>
          <w:szCs w:val="21"/>
          <w:lang w:eastAsia="en-GB"/>
          <w14:ligatures w14:val="none"/>
        </w:rPr>
      </w:pPr>
      <w:r w:rsidRPr="00650F5A">
        <w:rPr>
          <w:rFonts w:ascii="Calibri" w:eastAsia="Times New Roman" w:hAnsi="Calibri" w:cs="Calibri"/>
          <w:b/>
          <w:bCs/>
          <w:color w:val="333333"/>
          <w:kern w:val="0"/>
          <w:sz w:val="21"/>
          <w:szCs w:val="21"/>
          <w:shd w:val="clear" w:color="auto" w:fill="FFFFFF"/>
          <w:lang w:eastAsia="en-GB"/>
          <w14:ligatures w14:val="none"/>
        </w:rPr>
        <w:t> </w:t>
      </w:r>
      <w:r w:rsidRPr="00650F5A">
        <w:rPr>
          <w:rFonts w:ascii="Arial" w:eastAsia="Times New Roman" w:hAnsi="Arial" w:cs="Arial"/>
          <w:color w:val="333333"/>
          <w:kern w:val="0"/>
          <w:sz w:val="21"/>
          <w:szCs w:val="21"/>
          <w:shd w:val="clear" w:color="auto" w:fill="FFFFFF"/>
          <w:lang w:eastAsia="en-GB"/>
          <w14:ligatures w14:val="none"/>
        </w:rPr>
        <w:t>To view the applicant guidance notes, please click </w:t>
      </w:r>
      <w:hyperlink r:id="rId10" w:history="1">
        <w:r w:rsidRPr="00650F5A">
          <w:rPr>
            <w:rFonts w:ascii="Arial" w:eastAsia="Times New Roman" w:hAnsi="Arial" w:cs="Arial"/>
            <w:color w:val="0000FF"/>
            <w:kern w:val="0"/>
            <w:sz w:val="21"/>
            <w:szCs w:val="21"/>
            <w:u w:val="single"/>
            <w:lang w:eastAsia="en-GB"/>
            <w14:ligatures w14:val="none"/>
          </w:rPr>
          <w:t>here.</w:t>
        </w:r>
      </w:hyperlink>
    </w:p>
    <w:p w14:paraId="214C6BB7" w14:textId="77777777" w:rsidR="00650F5A" w:rsidRPr="00650F5A" w:rsidRDefault="00650F5A" w:rsidP="00650F5A">
      <w:pPr>
        <w:shd w:val="clear" w:color="auto" w:fill="FFFFFF"/>
        <w:spacing w:line="240" w:lineRule="auto"/>
        <w:rPr>
          <w:rFonts w:ascii="Open Sans" w:eastAsia="Times New Roman" w:hAnsi="Open Sans" w:cs="Open Sans"/>
          <w:color w:val="333333"/>
          <w:kern w:val="0"/>
          <w:sz w:val="21"/>
          <w:szCs w:val="21"/>
          <w:lang w:eastAsia="en-GB"/>
          <w14:ligatures w14:val="none"/>
        </w:rPr>
      </w:pPr>
      <w:r w:rsidRPr="00650F5A">
        <w:rPr>
          <w:rFonts w:ascii="Open Sans" w:eastAsia="Times New Roman" w:hAnsi="Open Sans" w:cs="Open Sans"/>
          <w:color w:val="333333"/>
          <w:kern w:val="0"/>
          <w:sz w:val="21"/>
          <w:szCs w:val="21"/>
          <w:lang w:eastAsia="en-GB"/>
          <w14:ligatures w14:val="none"/>
        </w:rPr>
        <w:t> </w:t>
      </w:r>
    </w:p>
    <w:p w14:paraId="0BCD0986" w14:textId="77777777" w:rsidR="00650F5A" w:rsidRPr="00650F5A" w:rsidRDefault="00650F5A" w:rsidP="00650F5A">
      <w:pPr>
        <w:shd w:val="clear" w:color="auto" w:fill="FFFFFF"/>
        <w:spacing w:line="240" w:lineRule="auto"/>
        <w:jc w:val="center"/>
        <w:rPr>
          <w:rFonts w:ascii="Open Sans" w:eastAsia="Times New Roman" w:hAnsi="Open Sans" w:cs="Open Sans"/>
          <w:color w:val="333333"/>
          <w:kern w:val="0"/>
          <w:sz w:val="21"/>
          <w:szCs w:val="21"/>
          <w:lang w:eastAsia="en-GB"/>
          <w14:ligatures w14:val="none"/>
        </w:rPr>
      </w:pPr>
      <w:r w:rsidRPr="00650F5A">
        <w:rPr>
          <w:rFonts w:ascii="Arial" w:eastAsia="Times New Roman" w:hAnsi="Arial" w:cs="Arial"/>
          <w:b/>
          <w:bCs/>
          <w:color w:val="333333"/>
          <w:kern w:val="0"/>
          <w:sz w:val="21"/>
          <w:szCs w:val="21"/>
          <w:lang w:eastAsia="en-GB"/>
          <w14:ligatures w14:val="none"/>
        </w:rPr>
        <w:t>The Education Authority is an Equal Opportunities Employer.</w:t>
      </w:r>
    </w:p>
    <w:p w14:paraId="6519F400" w14:textId="77777777" w:rsidR="003C0969" w:rsidRDefault="003C0969"/>
    <w:sectPr w:rsidR="003C09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41018"/>
    <w:multiLevelType w:val="multilevel"/>
    <w:tmpl w:val="235CD56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2127ED5"/>
    <w:multiLevelType w:val="multilevel"/>
    <w:tmpl w:val="EE10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DD660D"/>
    <w:multiLevelType w:val="multilevel"/>
    <w:tmpl w:val="AFCEF3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A756F7"/>
    <w:multiLevelType w:val="multilevel"/>
    <w:tmpl w:val="0526EEE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C88405E"/>
    <w:multiLevelType w:val="multilevel"/>
    <w:tmpl w:val="11428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7050E3"/>
    <w:multiLevelType w:val="multilevel"/>
    <w:tmpl w:val="BD6C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EB076D"/>
    <w:multiLevelType w:val="multilevel"/>
    <w:tmpl w:val="0CCC6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646010"/>
    <w:multiLevelType w:val="multilevel"/>
    <w:tmpl w:val="3E7459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F06A80"/>
    <w:multiLevelType w:val="multilevel"/>
    <w:tmpl w:val="FA60D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F41D81"/>
    <w:multiLevelType w:val="multilevel"/>
    <w:tmpl w:val="39D0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6467201">
    <w:abstractNumId w:val="1"/>
  </w:num>
  <w:num w:numId="2" w16cid:durableId="1087848935">
    <w:abstractNumId w:val="9"/>
  </w:num>
  <w:num w:numId="3" w16cid:durableId="1815295544">
    <w:abstractNumId w:val="0"/>
  </w:num>
  <w:num w:numId="4" w16cid:durableId="1034890455">
    <w:abstractNumId w:val="7"/>
  </w:num>
  <w:num w:numId="5" w16cid:durableId="2097433354">
    <w:abstractNumId w:val="5"/>
  </w:num>
  <w:num w:numId="6" w16cid:durableId="758059421">
    <w:abstractNumId w:val="8"/>
  </w:num>
  <w:num w:numId="7" w16cid:durableId="1215044114">
    <w:abstractNumId w:val="6"/>
  </w:num>
  <w:num w:numId="8" w16cid:durableId="391538717">
    <w:abstractNumId w:val="3"/>
  </w:num>
  <w:num w:numId="9" w16cid:durableId="752436430">
    <w:abstractNumId w:val="2"/>
  </w:num>
  <w:num w:numId="10" w16cid:durableId="1965228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5A"/>
    <w:rsid w:val="000516AD"/>
    <w:rsid w:val="002E2138"/>
    <w:rsid w:val="003C0969"/>
    <w:rsid w:val="00535230"/>
    <w:rsid w:val="00650F5A"/>
    <w:rsid w:val="007232EB"/>
    <w:rsid w:val="007B2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401C9"/>
  <w15:chartTrackingRefBased/>
  <w15:docId w15:val="{5B840254-32A7-419B-9B47-B7413D478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F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F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F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F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F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F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F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F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F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F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F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F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F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F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F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F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F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F5A"/>
    <w:rPr>
      <w:rFonts w:eastAsiaTheme="majorEastAsia" w:cstheme="majorBidi"/>
      <w:color w:val="272727" w:themeColor="text1" w:themeTint="D8"/>
    </w:rPr>
  </w:style>
  <w:style w:type="paragraph" w:styleId="Title">
    <w:name w:val="Title"/>
    <w:basedOn w:val="Normal"/>
    <w:next w:val="Normal"/>
    <w:link w:val="TitleChar"/>
    <w:uiPriority w:val="10"/>
    <w:qFormat/>
    <w:rsid w:val="00650F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F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F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F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F5A"/>
    <w:pPr>
      <w:spacing w:before="160"/>
      <w:jc w:val="center"/>
    </w:pPr>
    <w:rPr>
      <w:i/>
      <w:iCs/>
      <w:color w:val="404040" w:themeColor="text1" w:themeTint="BF"/>
    </w:rPr>
  </w:style>
  <w:style w:type="character" w:customStyle="1" w:styleId="QuoteChar">
    <w:name w:val="Quote Char"/>
    <w:basedOn w:val="DefaultParagraphFont"/>
    <w:link w:val="Quote"/>
    <w:uiPriority w:val="29"/>
    <w:rsid w:val="00650F5A"/>
    <w:rPr>
      <w:i/>
      <w:iCs/>
      <w:color w:val="404040" w:themeColor="text1" w:themeTint="BF"/>
    </w:rPr>
  </w:style>
  <w:style w:type="paragraph" w:styleId="ListParagraph">
    <w:name w:val="List Paragraph"/>
    <w:basedOn w:val="Normal"/>
    <w:uiPriority w:val="34"/>
    <w:qFormat/>
    <w:rsid w:val="00650F5A"/>
    <w:pPr>
      <w:ind w:left="720"/>
      <w:contextualSpacing/>
    </w:pPr>
  </w:style>
  <w:style w:type="character" w:styleId="IntenseEmphasis">
    <w:name w:val="Intense Emphasis"/>
    <w:basedOn w:val="DefaultParagraphFont"/>
    <w:uiPriority w:val="21"/>
    <w:qFormat/>
    <w:rsid w:val="00650F5A"/>
    <w:rPr>
      <w:i/>
      <w:iCs/>
      <w:color w:val="0F4761" w:themeColor="accent1" w:themeShade="BF"/>
    </w:rPr>
  </w:style>
  <w:style w:type="paragraph" w:styleId="IntenseQuote">
    <w:name w:val="Intense Quote"/>
    <w:basedOn w:val="Normal"/>
    <w:next w:val="Normal"/>
    <w:link w:val="IntenseQuoteChar"/>
    <w:uiPriority w:val="30"/>
    <w:qFormat/>
    <w:rsid w:val="00650F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F5A"/>
    <w:rPr>
      <w:i/>
      <w:iCs/>
      <w:color w:val="0F4761" w:themeColor="accent1" w:themeShade="BF"/>
    </w:rPr>
  </w:style>
  <w:style w:type="character" w:styleId="IntenseReference">
    <w:name w:val="Intense Reference"/>
    <w:basedOn w:val="DefaultParagraphFont"/>
    <w:uiPriority w:val="32"/>
    <w:qFormat/>
    <w:rsid w:val="00650F5A"/>
    <w:rPr>
      <w:b/>
      <w:bCs/>
      <w:smallCaps/>
      <w:color w:val="0F4761" w:themeColor="accent1" w:themeShade="BF"/>
      <w:spacing w:val="5"/>
    </w:rPr>
  </w:style>
  <w:style w:type="character" w:styleId="Hyperlink">
    <w:name w:val="Hyperlink"/>
    <w:basedOn w:val="DefaultParagraphFont"/>
    <w:uiPriority w:val="99"/>
    <w:unhideWhenUsed/>
    <w:rsid w:val="00650F5A"/>
    <w:rPr>
      <w:color w:val="467886" w:themeColor="hyperlink"/>
      <w:u w:val="single"/>
    </w:rPr>
  </w:style>
  <w:style w:type="character" w:styleId="UnresolvedMention">
    <w:name w:val="Unresolved Mention"/>
    <w:basedOn w:val="DefaultParagraphFont"/>
    <w:uiPriority w:val="99"/>
    <w:semiHidden/>
    <w:unhideWhenUsed/>
    <w:rsid w:val="00650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411402">
      <w:bodyDiv w:val="1"/>
      <w:marLeft w:val="0"/>
      <w:marRight w:val="0"/>
      <w:marTop w:val="0"/>
      <w:marBottom w:val="0"/>
      <w:divBdr>
        <w:top w:val="none" w:sz="0" w:space="0" w:color="auto"/>
        <w:left w:val="none" w:sz="0" w:space="0" w:color="auto"/>
        <w:bottom w:val="none" w:sz="0" w:space="0" w:color="auto"/>
        <w:right w:val="none" w:sz="0" w:space="0" w:color="auto"/>
      </w:divBdr>
      <w:divsChild>
        <w:div w:id="210192751">
          <w:marLeft w:val="0"/>
          <w:marRight w:val="0"/>
          <w:marTop w:val="0"/>
          <w:marBottom w:val="0"/>
          <w:divBdr>
            <w:top w:val="none" w:sz="0" w:space="0" w:color="auto"/>
            <w:left w:val="none" w:sz="0" w:space="0" w:color="auto"/>
            <w:bottom w:val="none" w:sz="0" w:space="0" w:color="auto"/>
            <w:right w:val="none" w:sz="0" w:space="0" w:color="auto"/>
          </w:divBdr>
        </w:div>
        <w:div w:id="1479684161">
          <w:marLeft w:val="0"/>
          <w:marRight w:val="0"/>
          <w:marTop w:val="0"/>
          <w:marBottom w:val="0"/>
          <w:divBdr>
            <w:top w:val="none" w:sz="0" w:space="0" w:color="auto"/>
            <w:left w:val="none" w:sz="0" w:space="0" w:color="auto"/>
            <w:bottom w:val="none" w:sz="0" w:space="0" w:color="auto"/>
            <w:right w:val="none" w:sz="0" w:space="0" w:color="auto"/>
          </w:divBdr>
        </w:div>
        <w:div w:id="853300074">
          <w:marLeft w:val="0"/>
          <w:marRight w:val="0"/>
          <w:marTop w:val="0"/>
          <w:marBottom w:val="0"/>
          <w:divBdr>
            <w:top w:val="none" w:sz="0" w:space="0" w:color="auto"/>
            <w:left w:val="none" w:sz="0" w:space="0" w:color="auto"/>
            <w:bottom w:val="none" w:sz="0" w:space="0" w:color="auto"/>
            <w:right w:val="none" w:sz="0" w:space="0" w:color="auto"/>
          </w:divBdr>
        </w:div>
        <w:div w:id="924873303">
          <w:marLeft w:val="0"/>
          <w:marRight w:val="0"/>
          <w:marTop w:val="0"/>
          <w:marBottom w:val="0"/>
          <w:divBdr>
            <w:top w:val="none" w:sz="0" w:space="0" w:color="auto"/>
            <w:left w:val="none" w:sz="0" w:space="0" w:color="auto"/>
            <w:bottom w:val="none" w:sz="0" w:space="0" w:color="auto"/>
            <w:right w:val="none" w:sz="0" w:space="0" w:color="auto"/>
          </w:divBdr>
        </w:div>
        <w:div w:id="459736895">
          <w:marLeft w:val="0"/>
          <w:marRight w:val="0"/>
          <w:marTop w:val="0"/>
          <w:marBottom w:val="0"/>
          <w:divBdr>
            <w:top w:val="none" w:sz="0" w:space="0" w:color="auto"/>
            <w:left w:val="none" w:sz="0" w:space="0" w:color="auto"/>
            <w:bottom w:val="none" w:sz="0" w:space="0" w:color="auto"/>
            <w:right w:val="none" w:sz="0" w:space="0" w:color="auto"/>
          </w:divBdr>
        </w:div>
        <w:div w:id="66655929">
          <w:marLeft w:val="0"/>
          <w:marRight w:val="0"/>
          <w:marTop w:val="0"/>
          <w:marBottom w:val="0"/>
          <w:divBdr>
            <w:top w:val="none" w:sz="0" w:space="0" w:color="auto"/>
            <w:left w:val="none" w:sz="0" w:space="0" w:color="auto"/>
            <w:bottom w:val="none" w:sz="0" w:space="0" w:color="auto"/>
            <w:right w:val="none" w:sz="0" w:space="0" w:color="auto"/>
          </w:divBdr>
        </w:div>
        <w:div w:id="1402947263">
          <w:marLeft w:val="0"/>
          <w:marRight w:val="0"/>
          <w:marTop w:val="0"/>
          <w:marBottom w:val="0"/>
          <w:divBdr>
            <w:top w:val="none" w:sz="0" w:space="0" w:color="auto"/>
            <w:left w:val="none" w:sz="0" w:space="0" w:color="auto"/>
            <w:bottom w:val="none" w:sz="0" w:space="0" w:color="auto"/>
            <w:right w:val="none" w:sz="0" w:space="0" w:color="auto"/>
          </w:divBdr>
        </w:div>
        <w:div w:id="944771308">
          <w:marLeft w:val="0"/>
          <w:marRight w:val="0"/>
          <w:marTop w:val="0"/>
          <w:marBottom w:val="0"/>
          <w:divBdr>
            <w:top w:val="none" w:sz="0" w:space="0" w:color="auto"/>
            <w:left w:val="none" w:sz="0" w:space="0" w:color="auto"/>
            <w:bottom w:val="none" w:sz="0" w:space="0" w:color="auto"/>
            <w:right w:val="none" w:sz="0" w:space="0" w:color="auto"/>
          </w:divBdr>
        </w:div>
        <w:div w:id="1103257448">
          <w:marLeft w:val="0"/>
          <w:marRight w:val="0"/>
          <w:marTop w:val="0"/>
          <w:marBottom w:val="0"/>
          <w:divBdr>
            <w:top w:val="none" w:sz="0" w:space="0" w:color="auto"/>
            <w:left w:val="none" w:sz="0" w:space="0" w:color="auto"/>
            <w:bottom w:val="none" w:sz="0" w:space="0" w:color="auto"/>
            <w:right w:val="none" w:sz="0" w:space="0" w:color="auto"/>
          </w:divBdr>
        </w:div>
        <w:div w:id="1264727082">
          <w:marLeft w:val="0"/>
          <w:marRight w:val="0"/>
          <w:marTop w:val="0"/>
          <w:marBottom w:val="0"/>
          <w:divBdr>
            <w:top w:val="none" w:sz="0" w:space="0" w:color="auto"/>
            <w:left w:val="none" w:sz="0" w:space="0" w:color="auto"/>
            <w:bottom w:val="none" w:sz="0" w:space="0" w:color="auto"/>
            <w:right w:val="none" w:sz="0" w:space="0" w:color="auto"/>
          </w:divBdr>
        </w:div>
        <w:div w:id="1439369213">
          <w:marLeft w:val="0"/>
          <w:marRight w:val="0"/>
          <w:marTop w:val="0"/>
          <w:marBottom w:val="0"/>
          <w:divBdr>
            <w:top w:val="none" w:sz="0" w:space="0" w:color="auto"/>
            <w:left w:val="none" w:sz="0" w:space="0" w:color="auto"/>
            <w:bottom w:val="none" w:sz="0" w:space="0" w:color="auto"/>
            <w:right w:val="none" w:sz="0" w:space="0" w:color="auto"/>
          </w:divBdr>
        </w:div>
        <w:div w:id="1844591048">
          <w:marLeft w:val="0"/>
          <w:marRight w:val="0"/>
          <w:marTop w:val="0"/>
          <w:marBottom w:val="0"/>
          <w:divBdr>
            <w:top w:val="none" w:sz="0" w:space="0" w:color="auto"/>
            <w:left w:val="none" w:sz="0" w:space="0" w:color="auto"/>
            <w:bottom w:val="none" w:sz="0" w:space="0" w:color="auto"/>
            <w:right w:val="none" w:sz="0" w:space="0" w:color="auto"/>
          </w:divBdr>
        </w:div>
        <w:div w:id="1055008230">
          <w:marLeft w:val="0"/>
          <w:marRight w:val="0"/>
          <w:marTop w:val="0"/>
          <w:marBottom w:val="0"/>
          <w:divBdr>
            <w:top w:val="none" w:sz="0" w:space="0" w:color="auto"/>
            <w:left w:val="none" w:sz="0" w:space="0" w:color="auto"/>
            <w:bottom w:val="none" w:sz="0" w:space="0" w:color="auto"/>
            <w:right w:val="none" w:sz="0" w:space="0" w:color="auto"/>
          </w:divBdr>
        </w:div>
        <w:div w:id="1884755491">
          <w:marLeft w:val="0"/>
          <w:marRight w:val="0"/>
          <w:marTop w:val="0"/>
          <w:marBottom w:val="0"/>
          <w:divBdr>
            <w:top w:val="none" w:sz="0" w:space="0" w:color="auto"/>
            <w:left w:val="none" w:sz="0" w:space="0" w:color="auto"/>
            <w:bottom w:val="none" w:sz="0" w:space="0" w:color="auto"/>
            <w:right w:val="none" w:sz="0" w:space="0" w:color="auto"/>
          </w:divBdr>
        </w:div>
        <w:div w:id="1328096131">
          <w:marLeft w:val="0"/>
          <w:marRight w:val="0"/>
          <w:marTop w:val="0"/>
          <w:marBottom w:val="0"/>
          <w:divBdr>
            <w:top w:val="none" w:sz="0" w:space="0" w:color="auto"/>
            <w:left w:val="none" w:sz="0" w:space="0" w:color="auto"/>
            <w:bottom w:val="none" w:sz="0" w:space="0" w:color="auto"/>
            <w:right w:val="none" w:sz="0" w:space="0" w:color="auto"/>
          </w:divBdr>
        </w:div>
        <w:div w:id="1808471891">
          <w:marLeft w:val="0"/>
          <w:marRight w:val="0"/>
          <w:marTop w:val="0"/>
          <w:marBottom w:val="0"/>
          <w:divBdr>
            <w:top w:val="none" w:sz="0" w:space="0" w:color="auto"/>
            <w:left w:val="none" w:sz="0" w:space="0" w:color="auto"/>
            <w:bottom w:val="none" w:sz="0" w:space="0" w:color="auto"/>
            <w:right w:val="none" w:sz="0" w:space="0" w:color="auto"/>
          </w:divBdr>
        </w:div>
        <w:div w:id="1495301165">
          <w:marLeft w:val="0"/>
          <w:marRight w:val="0"/>
          <w:marTop w:val="0"/>
          <w:marBottom w:val="0"/>
          <w:divBdr>
            <w:top w:val="none" w:sz="0" w:space="0" w:color="auto"/>
            <w:left w:val="none" w:sz="0" w:space="0" w:color="auto"/>
            <w:bottom w:val="none" w:sz="0" w:space="0" w:color="auto"/>
            <w:right w:val="none" w:sz="0" w:space="0" w:color="auto"/>
          </w:divBdr>
        </w:div>
        <w:div w:id="96370158">
          <w:marLeft w:val="0"/>
          <w:marRight w:val="0"/>
          <w:marTop w:val="0"/>
          <w:marBottom w:val="0"/>
          <w:divBdr>
            <w:top w:val="none" w:sz="0" w:space="0" w:color="auto"/>
            <w:left w:val="none" w:sz="0" w:space="0" w:color="auto"/>
            <w:bottom w:val="none" w:sz="0" w:space="0" w:color="auto"/>
            <w:right w:val="none" w:sz="0" w:space="0" w:color="auto"/>
          </w:divBdr>
        </w:div>
        <w:div w:id="1104421599">
          <w:marLeft w:val="0"/>
          <w:marRight w:val="0"/>
          <w:marTop w:val="0"/>
          <w:marBottom w:val="0"/>
          <w:divBdr>
            <w:top w:val="none" w:sz="0" w:space="0" w:color="auto"/>
            <w:left w:val="none" w:sz="0" w:space="0" w:color="auto"/>
            <w:bottom w:val="none" w:sz="0" w:space="0" w:color="auto"/>
            <w:right w:val="none" w:sz="0" w:space="0" w:color="auto"/>
          </w:divBdr>
        </w:div>
        <w:div w:id="1766150468">
          <w:marLeft w:val="0"/>
          <w:marRight w:val="0"/>
          <w:marTop w:val="0"/>
          <w:marBottom w:val="0"/>
          <w:divBdr>
            <w:top w:val="none" w:sz="0" w:space="0" w:color="auto"/>
            <w:left w:val="none" w:sz="0" w:space="0" w:color="auto"/>
            <w:bottom w:val="none" w:sz="0" w:space="0" w:color="auto"/>
            <w:right w:val="none" w:sz="0" w:space="0" w:color="auto"/>
          </w:divBdr>
        </w:div>
        <w:div w:id="920483153">
          <w:marLeft w:val="0"/>
          <w:marRight w:val="0"/>
          <w:marTop w:val="0"/>
          <w:marBottom w:val="0"/>
          <w:divBdr>
            <w:top w:val="none" w:sz="0" w:space="0" w:color="auto"/>
            <w:left w:val="none" w:sz="0" w:space="0" w:color="auto"/>
            <w:bottom w:val="none" w:sz="0" w:space="0" w:color="auto"/>
            <w:right w:val="none" w:sz="0" w:space="0" w:color="auto"/>
          </w:divBdr>
        </w:div>
        <w:div w:id="1400051888">
          <w:marLeft w:val="0"/>
          <w:marRight w:val="0"/>
          <w:marTop w:val="0"/>
          <w:marBottom w:val="0"/>
          <w:divBdr>
            <w:top w:val="none" w:sz="0" w:space="0" w:color="auto"/>
            <w:left w:val="none" w:sz="0" w:space="0" w:color="auto"/>
            <w:bottom w:val="none" w:sz="0" w:space="0" w:color="auto"/>
            <w:right w:val="none" w:sz="0" w:space="0" w:color="auto"/>
          </w:divBdr>
        </w:div>
        <w:div w:id="865680237">
          <w:marLeft w:val="0"/>
          <w:marRight w:val="0"/>
          <w:marTop w:val="0"/>
          <w:marBottom w:val="0"/>
          <w:divBdr>
            <w:top w:val="none" w:sz="0" w:space="0" w:color="auto"/>
            <w:left w:val="none" w:sz="0" w:space="0" w:color="auto"/>
            <w:bottom w:val="none" w:sz="0" w:space="0" w:color="auto"/>
            <w:right w:val="none" w:sz="0" w:space="0" w:color="auto"/>
          </w:divBdr>
        </w:div>
        <w:div w:id="1979917503">
          <w:marLeft w:val="0"/>
          <w:marRight w:val="0"/>
          <w:marTop w:val="0"/>
          <w:marBottom w:val="0"/>
          <w:divBdr>
            <w:top w:val="none" w:sz="0" w:space="0" w:color="auto"/>
            <w:left w:val="none" w:sz="0" w:space="0" w:color="auto"/>
            <w:bottom w:val="none" w:sz="0" w:space="0" w:color="auto"/>
            <w:right w:val="none" w:sz="0" w:space="0" w:color="auto"/>
          </w:divBdr>
        </w:div>
        <w:div w:id="1250191155">
          <w:marLeft w:val="0"/>
          <w:marRight w:val="0"/>
          <w:marTop w:val="0"/>
          <w:marBottom w:val="0"/>
          <w:divBdr>
            <w:top w:val="none" w:sz="0" w:space="0" w:color="auto"/>
            <w:left w:val="none" w:sz="0" w:space="0" w:color="auto"/>
            <w:bottom w:val="none" w:sz="0" w:space="0" w:color="auto"/>
            <w:right w:val="none" w:sz="0" w:space="0" w:color="auto"/>
          </w:divBdr>
        </w:div>
        <w:div w:id="697392648">
          <w:marLeft w:val="0"/>
          <w:marRight w:val="0"/>
          <w:marTop w:val="0"/>
          <w:marBottom w:val="0"/>
          <w:divBdr>
            <w:top w:val="none" w:sz="0" w:space="0" w:color="auto"/>
            <w:left w:val="none" w:sz="0" w:space="0" w:color="auto"/>
            <w:bottom w:val="none" w:sz="0" w:space="0" w:color="auto"/>
            <w:right w:val="none" w:sz="0" w:space="0" w:color="auto"/>
          </w:divBdr>
        </w:div>
        <w:div w:id="1821313303">
          <w:marLeft w:val="0"/>
          <w:marRight w:val="0"/>
          <w:marTop w:val="0"/>
          <w:marBottom w:val="0"/>
          <w:divBdr>
            <w:top w:val="none" w:sz="0" w:space="0" w:color="auto"/>
            <w:left w:val="none" w:sz="0" w:space="0" w:color="auto"/>
            <w:bottom w:val="none" w:sz="0" w:space="0" w:color="auto"/>
            <w:right w:val="none" w:sz="0" w:space="0" w:color="auto"/>
          </w:divBdr>
        </w:div>
        <w:div w:id="793476669">
          <w:marLeft w:val="0"/>
          <w:marRight w:val="0"/>
          <w:marTop w:val="0"/>
          <w:marBottom w:val="0"/>
          <w:divBdr>
            <w:top w:val="none" w:sz="0" w:space="0" w:color="auto"/>
            <w:left w:val="none" w:sz="0" w:space="0" w:color="auto"/>
            <w:bottom w:val="none" w:sz="0" w:space="0" w:color="auto"/>
            <w:right w:val="none" w:sz="0" w:space="0" w:color="auto"/>
          </w:divBdr>
        </w:div>
        <w:div w:id="558827169">
          <w:marLeft w:val="0"/>
          <w:marRight w:val="0"/>
          <w:marTop w:val="0"/>
          <w:marBottom w:val="0"/>
          <w:divBdr>
            <w:top w:val="none" w:sz="0" w:space="0" w:color="auto"/>
            <w:left w:val="none" w:sz="0" w:space="0" w:color="auto"/>
            <w:bottom w:val="none" w:sz="0" w:space="0" w:color="auto"/>
            <w:right w:val="none" w:sz="0" w:space="0" w:color="auto"/>
          </w:divBdr>
        </w:div>
        <w:div w:id="1704557427">
          <w:marLeft w:val="360"/>
          <w:marRight w:val="0"/>
          <w:marTop w:val="0"/>
          <w:marBottom w:val="60"/>
          <w:divBdr>
            <w:top w:val="none" w:sz="0" w:space="0" w:color="auto"/>
            <w:left w:val="none" w:sz="0" w:space="0" w:color="auto"/>
            <w:bottom w:val="none" w:sz="0" w:space="0" w:color="auto"/>
            <w:right w:val="none" w:sz="0" w:space="0" w:color="auto"/>
          </w:divBdr>
        </w:div>
        <w:div w:id="1160197863">
          <w:marLeft w:val="0"/>
          <w:marRight w:val="-15"/>
          <w:marTop w:val="0"/>
          <w:marBottom w:val="60"/>
          <w:divBdr>
            <w:top w:val="none" w:sz="0" w:space="0" w:color="auto"/>
            <w:left w:val="none" w:sz="0" w:space="0" w:color="auto"/>
            <w:bottom w:val="none" w:sz="0" w:space="0" w:color="auto"/>
            <w:right w:val="none" w:sz="0" w:space="0" w:color="auto"/>
          </w:divBdr>
        </w:div>
        <w:div w:id="1654985321">
          <w:marLeft w:val="0"/>
          <w:marRight w:val="-15"/>
          <w:marTop w:val="0"/>
          <w:marBottom w:val="60"/>
          <w:divBdr>
            <w:top w:val="none" w:sz="0" w:space="0" w:color="auto"/>
            <w:left w:val="none" w:sz="0" w:space="0" w:color="auto"/>
            <w:bottom w:val="none" w:sz="0" w:space="0" w:color="auto"/>
            <w:right w:val="none" w:sz="0" w:space="0" w:color="auto"/>
          </w:divBdr>
        </w:div>
        <w:div w:id="1482229645">
          <w:marLeft w:val="0"/>
          <w:marRight w:val="-15"/>
          <w:marTop w:val="0"/>
          <w:marBottom w:val="60"/>
          <w:divBdr>
            <w:top w:val="none" w:sz="0" w:space="0" w:color="auto"/>
            <w:left w:val="none" w:sz="0" w:space="0" w:color="auto"/>
            <w:bottom w:val="none" w:sz="0" w:space="0" w:color="auto"/>
            <w:right w:val="none" w:sz="0" w:space="0" w:color="auto"/>
          </w:divBdr>
        </w:div>
        <w:div w:id="639111147">
          <w:marLeft w:val="0"/>
          <w:marRight w:val="-15"/>
          <w:marTop w:val="0"/>
          <w:marBottom w:val="60"/>
          <w:divBdr>
            <w:top w:val="none" w:sz="0" w:space="0" w:color="auto"/>
            <w:left w:val="none" w:sz="0" w:space="0" w:color="auto"/>
            <w:bottom w:val="none" w:sz="0" w:space="0" w:color="auto"/>
            <w:right w:val="none" w:sz="0" w:space="0" w:color="auto"/>
          </w:divBdr>
        </w:div>
        <w:div w:id="1767386439">
          <w:marLeft w:val="0"/>
          <w:marRight w:val="0"/>
          <w:marTop w:val="0"/>
          <w:marBottom w:val="0"/>
          <w:divBdr>
            <w:top w:val="none" w:sz="0" w:space="0" w:color="auto"/>
            <w:left w:val="none" w:sz="0" w:space="0" w:color="auto"/>
            <w:bottom w:val="none" w:sz="0" w:space="0" w:color="auto"/>
            <w:right w:val="none" w:sz="0" w:space="0" w:color="auto"/>
          </w:divBdr>
        </w:div>
        <w:div w:id="1567571099">
          <w:marLeft w:val="0"/>
          <w:marRight w:val="0"/>
          <w:marTop w:val="0"/>
          <w:marBottom w:val="0"/>
          <w:divBdr>
            <w:top w:val="none" w:sz="0" w:space="0" w:color="auto"/>
            <w:left w:val="none" w:sz="0" w:space="0" w:color="auto"/>
            <w:bottom w:val="none" w:sz="0" w:space="0" w:color="auto"/>
            <w:right w:val="none" w:sz="0" w:space="0" w:color="auto"/>
          </w:divBdr>
        </w:div>
        <w:div w:id="430049494">
          <w:marLeft w:val="0"/>
          <w:marRight w:val="0"/>
          <w:marTop w:val="0"/>
          <w:marBottom w:val="0"/>
          <w:divBdr>
            <w:top w:val="none" w:sz="0" w:space="0" w:color="auto"/>
            <w:left w:val="none" w:sz="0" w:space="0" w:color="auto"/>
            <w:bottom w:val="none" w:sz="0" w:space="0" w:color="auto"/>
            <w:right w:val="none" w:sz="0" w:space="0" w:color="auto"/>
          </w:divBdr>
        </w:div>
        <w:div w:id="1143111128">
          <w:marLeft w:val="0"/>
          <w:marRight w:val="0"/>
          <w:marTop w:val="0"/>
          <w:marBottom w:val="0"/>
          <w:divBdr>
            <w:top w:val="none" w:sz="0" w:space="0" w:color="auto"/>
            <w:left w:val="none" w:sz="0" w:space="0" w:color="auto"/>
            <w:bottom w:val="none" w:sz="0" w:space="0" w:color="auto"/>
            <w:right w:val="none" w:sz="0" w:space="0" w:color="auto"/>
          </w:divBdr>
        </w:div>
        <w:div w:id="1771781019">
          <w:marLeft w:val="0"/>
          <w:marRight w:val="-15"/>
          <w:marTop w:val="0"/>
          <w:marBottom w:val="60"/>
          <w:divBdr>
            <w:top w:val="none" w:sz="0" w:space="0" w:color="auto"/>
            <w:left w:val="none" w:sz="0" w:space="0" w:color="auto"/>
            <w:bottom w:val="none" w:sz="0" w:space="0" w:color="auto"/>
            <w:right w:val="none" w:sz="0" w:space="0" w:color="auto"/>
          </w:divBdr>
        </w:div>
        <w:div w:id="887453424">
          <w:marLeft w:val="0"/>
          <w:marRight w:val="-15"/>
          <w:marTop w:val="0"/>
          <w:marBottom w:val="60"/>
          <w:divBdr>
            <w:top w:val="none" w:sz="0" w:space="0" w:color="auto"/>
            <w:left w:val="none" w:sz="0" w:space="0" w:color="auto"/>
            <w:bottom w:val="none" w:sz="0" w:space="0" w:color="auto"/>
            <w:right w:val="none" w:sz="0" w:space="0" w:color="auto"/>
          </w:divBdr>
        </w:div>
        <w:div w:id="194002592">
          <w:marLeft w:val="0"/>
          <w:marRight w:val="-15"/>
          <w:marTop w:val="0"/>
          <w:marBottom w:val="60"/>
          <w:divBdr>
            <w:top w:val="none" w:sz="0" w:space="0" w:color="auto"/>
            <w:left w:val="none" w:sz="0" w:space="0" w:color="auto"/>
            <w:bottom w:val="none" w:sz="0" w:space="0" w:color="auto"/>
            <w:right w:val="none" w:sz="0" w:space="0" w:color="auto"/>
          </w:divBdr>
        </w:div>
        <w:div w:id="403768080">
          <w:marLeft w:val="0"/>
          <w:marRight w:val="-15"/>
          <w:marTop w:val="0"/>
          <w:marBottom w:val="60"/>
          <w:divBdr>
            <w:top w:val="none" w:sz="0" w:space="0" w:color="auto"/>
            <w:left w:val="none" w:sz="0" w:space="0" w:color="auto"/>
            <w:bottom w:val="none" w:sz="0" w:space="0" w:color="auto"/>
            <w:right w:val="none" w:sz="0" w:space="0" w:color="auto"/>
          </w:divBdr>
        </w:div>
        <w:div w:id="411853580">
          <w:marLeft w:val="0"/>
          <w:marRight w:val="-15"/>
          <w:marTop w:val="0"/>
          <w:marBottom w:val="60"/>
          <w:divBdr>
            <w:top w:val="none" w:sz="0" w:space="0" w:color="auto"/>
            <w:left w:val="none" w:sz="0" w:space="0" w:color="auto"/>
            <w:bottom w:val="none" w:sz="0" w:space="0" w:color="auto"/>
            <w:right w:val="none" w:sz="0" w:space="0" w:color="auto"/>
          </w:divBdr>
        </w:div>
        <w:div w:id="1897740837">
          <w:marLeft w:val="0"/>
          <w:marRight w:val="-15"/>
          <w:marTop w:val="0"/>
          <w:marBottom w:val="60"/>
          <w:divBdr>
            <w:top w:val="none" w:sz="0" w:space="0" w:color="auto"/>
            <w:left w:val="none" w:sz="0" w:space="0" w:color="auto"/>
            <w:bottom w:val="none" w:sz="0" w:space="0" w:color="auto"/>
            <w:right w:val="none" w:sz="0" w:space="0" w:color="auto"/>
          </w:divBdr>
        </w:div>
        <w:div w:id="1081440801">
          <w:marLeft w:val="0"/>
          <w:marRight w:val="-15"/>
          <w:marTop w:val="0"/>
          <w:marBottom w:val="60"/>
          <w:divBdr>
            <w:top w:val="none" w:sz="0" w:space="0" w:color="auto"/>
            <w:left w:val="none" w:sz="0" w:space="0" w:color="auto"/>
            <w:bottom w:val="none" w:sz="0" w:space="0" w:color="auto"/>
            <w:right w:val="none" w:sz="0" w:space="0" w:color="auto"/>
          </w:divBdr>
        </w:div>
        <w:div w:id="1782873089">
          <w:marLeft w:val="0"/>
          <w:marRight w:val="-15"/>
          <w:marTop w:val="0"/>
          <w:marBottom w:val="60"/>
          <w:divBdr>
            <w:top w:val="none" w:sz="0" w:space="0" w:color="auto"/>
            <w:left w:val="none" w:sz="0" w:space="0" w:color="auto"/>
            <w:bottom w:val="none" w:sz="0" w:space="0" w:color="auto"/>
            <w:right w:val="none" w:sz="0" w:space="0" w:color="auto"/>
          </w:divBdr>
        </w:div>
        <w:div w:id="1795371044">
          <w:marLeft w:val="0"/>
          <w:marRight w:val="0"/>
          <w:marTop w:val="0"/>
          <w:marBottom w:val="120"/>
          <w:divBdr>
            <w:top w:val="none" w:sz="0" w:space="0" w:color="auto"/>
            <w:left w:val="none" w:sz="0" w:space="0" w:color="auto"/>
            <w:bottom w:val="none" w:sz="0" w:space="0" w:color="auto"/>
            <w:right w:val="none" w:sz="0" w:space="0" w:color="auto"/>
          </w:divBdr>
        </w:div>
        <w:div w:id="1628271076">
          <w:marLeft w:val="0"/>
          <w:marRight w:val="0"/>
          <w:marTop w:val="0"/>
          <w:marBottom w:val="120"/>
          <w:divBdr>
            <w:top w:val="none" w:sz="0" w:space="0" w:color="auto"/>
            <w:left w:val="none" w:sz="0" w:space="0" w:color="auto"/>
            <w:bottom w:val="none" w:sz="0" w:space="0" w:color="auto"/>
            <w:right w:val="none" w:sz="0" w:space="0" w:color="auto"/>
          </w:divBdr>
        </w:div>
        <w:div w:id="1837573538">
          <w:marLeft w:val="0"/>
          <w:marRight w:val="-15"/>
          <w:marTop w:val="0"/>
          <w:marBottom w:val="60"/>
          <w:divBdr>
            <w:top w:val="none" w:sz="0" w:space="0" w:color="auto"/>
            <w:left w:val="none" w:sz="0" w:space="0" w:color="auto"/>
            <w:bottom w:val="none" w:sz="0" w:space="0" w:color="auto"/>
            <w:right w:val="none" w:sz="0" w:space="0" w:color="auto"/>
          </w:divBdr>
        </w:div>
        <w:div w:id="1178076140">
          <w:marLeft w:val="360"/>
          <w:marRight w:val="-15"/>
          <w:marTop w:val="0"/>
          <w:marBottom w:val="60"/>
          <w:divBdr>
            <w:top w:val="none" w:sz="0" w:space="0" w:color="auto"/>
            <w:left w:val="none" w:sz="0" w:space="0" w:color="auto"/>
            <w:bottom w:val="none" w:sz="0" w:space="0" w:color="auto"/>
            <w:right w:val="none" w:sz="0" w:space="0" w:color="auto"/>
          </w:divBdr>
        </w:div>
        <w:div w:id="1869249504">
          <w:marLeft w:val="0"/>
          <w:marRight w:val="-15"/>
          <w:marTop w:val="0"/>
          <w:marBottom w:val="60"/>
          <w:divBdr>
            <w:top w:val="none" w:sz="0" w:space="0" w:color="auto"/>
            <w:left w:val="none" w:sz="0" w:space="0" w:color="auto"/>
            <w:bottom w:val="none" w:sz="0" w:space="0" w:color="auto"/>
            <w:right w:val="none" w:sz="0" w:space="0" w:color="auto"/>
          </w:divBdr>
        </w:div>
        <w:div w:id="1525561515">
          <w:marLeft w:val="0"/>
          <w:marRight w:val="0"/>
          <w:marTop w:val="0"/>
          <w:marBottom w:val="240"/>
          <w:divBdr>
            <w:top w:val="none" w:sz="0" w:space="0" w:color="auto"/>
            <w:left w:val="none" w:sz="0" w:space="0" w:color="auto"/>
            <w:bottom w:val="none" w:sz="0" w:space="0" w:color="auto"/>
            <w:right w:val="none" w:sz="0" w:space="0" w:color="auto"/>
          </w:divBdr>
        </w:div>
        <w:div w:id="568224286">
          <w:marLeft w:val="0"/>
          <w:marRight w:val="-15"/>
          <w:marTop w:val="0"/>
          <w:marBottom w:val="60"/>
          <w:divBdr>
            <w:top w:val="none" w:sz="0" w:space="0" w:color="auto"/>
            <w:left w:val="none" w:sz="0" w:space="0" w:color="auto"/>
            <w:bottom w:val="none" w:sz="0" w:space="0" w:color="auto"/>
            <w:right w:val="none" w:sz="0" w:space="0" w:color="auto"/>
          </w:divBdr>
        </w:div>
        <w:div w:id="376777559">
          <w:marLeft w:val="0"/>
          <w:marRight w:val="0"/>
          <w:marTop w:val="0"/>
          <w:marBottom w:val="165"/>
          <w:divBdr>
            <w:top w:val="none" w:sz="0" w:space="0" w:color="auto"/>
            <w:left w:val="none" w:sz="0" w:space="0" w:color="auto"/>
            <w:bottom w:val="none" w:sz="0" w:space="0" w:color="auto"/>
            <w:right w:val="none" w:sz="0" w:space="0" w:color="auto"/>
          </w:divBdr>
        </w:div>
        <w:div w:id="1426152550">
          <w:marLeft w:val="0"/>
          <w:marRight w:val="0"/>
          <w:marTop w:val="0"/>
          <w:marBottom w:val="165"/>
          <w:divBdr>
            <w:top w:val="none" w:sz="0" w:space="0" w:color="auto"/>
            <w:left w:val="none" w:sz="0" w:space="0" w:color="auto"/>
            <w:bottom w:val="none" w:sz="0" w:space="0" w:color="auto"/>
            <w:right w:val="none" w:sz="0" w:space="0" w:color="auto"/>
          </w:divBdr>
        </w:div>
        <w:div w:id="1610819234">
          <w:marLeft w:val="0"/>
          <w:marRight w:val="-15"/>
          <w:marTop w:val="0"/>
          <w:marBottom w:val="60"/>
          <w:divBdr>
            <w:top w:val="none" w:sz="0" w:space="0" w:color="auto"/>
            <w:left w:val="none" w:sz="0" w:space="0" w:color="auto"/>
            <w:bottom w:val="none" w:sz="0" w:space="0" w:color="auto"/>
            <w:right w:val="none" w:sz="0" w:space="0" w:color="auto"/>
          </w:divBdr>
        </w:div>
        <w:div w:id="606276704">
          <w:marLeft w:val="0"/>
          <w:marRight w:val="-15"/>
          <w:marTop w:val="0"/>
          <w:marBottom w:val="60"/>
          <w:divBdr>
            <w:top w:val="none" w:sz="0" w:space="0" w:color="auto"/>
            <w:left w:val="none" w:sz="0" w:space="0" w:color="auto"/>
            <w:bottom w:val="none" w:sz="0" w:space="0" w:color="auto"/>
            <w:right w:val="none" w:sz="0" w:space="0" w:color="auto"/>
          </w:divBdr>
        </w:div>
        <w:div w:id="1224606293">
          <w:marLeft w:val="0"/>
          <w:marRight w:val="-15"/>
          <w:marTop w:val="0"/>
          <w:marBottom w:val="60"/>
          <w:divBdr>
            <w:top w:val="none" w:sz="0" w:space="0" w:color="auto"/>
            <w:left w:val="none" w:sz="0" w:space="0" w:color="auto"/>
            <w:bottom w:val="none" w:sz="0" w:space="0" w:color="auto"/>
            <w:right w:val="none" w:sz="0" w:space="0" w:color="auto"/>
          </w:divBdr>
        </w:div>
        <w:div w:id="1845046993">
          <w:marLeft w:val="0"/>
          <w:marRight w:val="-15"/>
          <w:marTop w:val="0"/>
          <w:marBottom w:val="60"/>
          <w:divBdr>
            <w:top w:val="none" w:sz="0" w:space="0" w:color="auto"/>
            <w:left w:val="none" w:sz="0" w:space="0" w:color="auto"/>
            <w:bottom w:val="none" w:sz="0" w:space="0" w:color="auto"/>
            <w:right w:val="none" w:sz="0" w:space="0" w:color="auto"/>
          </w:divBdr>
        </w:div>
        <w:div w:id="343091276">
          <w:marLeft w:val="0"/>
          <w:marRight w:val="0"/>
          <w:marTop w:val="0"/>
          <w:marBottom w:val="120"/>
          <w:divBdr>
            <w:top w:val="none" w:sz="0" w:space="0" w:color="auto"/>
            <w:left w:val="none" w:sz="0" w:space="0" w:color="auto"/>
            <w:bottom w:val="none" w:sz="0" w:space="0" w:color="auto"/>
            <w:right w:val="none" w:sz="0" w:space="0" w:color="auto"/>
          </w:divBdr>
        </w:div>
        <w:div w:id="1926764833">
          <w:marLeft w:val="0"/>
          <w:marRight w:val="0"/>
          <w:marTop w:val="0"/>
          <w:marBottom w:val="120"/>
          <w:divBdr>
            <w:top w:val="none" w:sz="0" w:space="0" w:color="auto"/>
            <w:left w:val="none" w:sz="0" w:space="0" w:color="auto"/>
            <w:bottom w:val="none" w:sz="0" w:space="0" w:color="auto"/>
            <w:right w:val="none" w:sz="0" w:space="0" w:color="auto"/>
          </w:divBdr>
        </w:div>
        <w:div w:id="201140034">
          <w:marLeft w:val="0"/>
          <w:marRight w:val="0"/>
          <w:marTop w:val="0"/>
          <w:marBottom w:val="240"/>
          <w:divBdr>
            <w:top w:val="none" w:sz="0" w:space="0" w:color="auto"/>
            <w:left w:val="none" w:sz="0" w:space="0" w:color="auto"/>
            <w:bottom w:val="none" w:sz="0" w:space="0" w:color="auto"/>
            <w:right w:val="none" w:sz="0" w:space="0" w:color="auto"/>
          </w:divBdr>
        </w:div>
        <w:div w:id="877814519">
          <w:marLeft w:val="0"/>
          <w:marRight w:val="0"/>
          <w:marTop w:val="0"/>
          <w:marBottom w:val="120"/>
          <w:divBdr>
            <w:top w:val="none" w:sz="0" w:space="0" w:color="auto"/>
            <w:left w:val="none" w:sz="0" w:space="0" w:color="auto"/>
            <w:bottom w:val="none" w:sz="0" w:space="0" w:color="auto"/>
            <w:right w:val="none" w:sz="0" w:space="0" w:color="auto"/>
          </w:divBdr>
        </w:div>
        <w:div w:id="1074743468">
          <w:marLeft w:val="0"/>
          <w:marRight w:val="-15"/>
          <w:marTop w:val="0"/>
          <w:marBottom w:val="0"/>
          <w:divBdr>
            <w:top w:val="none" w:sz="0" w:space="0" w:color="auto"/>
            <w:left w:val="none" w:sz="0" w:space="0" w:color="auto"/>
            <w:bottom w:val="none" w:sz="0" w:space="0" w:color="auto"/>
            <w:right w:val="none" w:sz="0" w:space="0" w:color="auto"/>
          </w:divBdr>
        </w:div>
        <w:div w:id="485781169">
          <w:marLeft w:val="0"/>
          <w:marRight w:val="-15"/>
          <w:marTop w:val="0"/>
          <w:marBottom w:val="0"/>
          <w:divBdr>
            <w:top w:val="none" w:sz="0" w:space="0" w:color="auto"/>
            <w:left w:val="none" w:sz="0" w:space="0" w:color="auto"/>
            <w:bottom w:val="none" w:sz="0" w:space="0" w:color="auto"/>
            <w:right w:val="none" w:sz="0" w:space="0" w:color="auto"/>
          </w:divBdr>
        </w:div>
        <w:div w:id="330840807">
          <w:marLeft w:val="0"/>
          <w:marRight w:val="-15"/>
          <w:marTop w:val="0"/>
          <w:marBottom w:val="0"/>
          <w:divBdr>
            <w:top w:val="none" w:sz="0" w:space="0" w:color="auto"/>
            <w:left w:val="none" w:sz="0" w:space="0" w:color="auto"/>
            <w:bottom w:val="none" w:sz="0" w:space="0" w:color="auto"/>
            <w:right w:val="none" w:sz="0" w:space="0" w:color="auto"/>
          </w:divBdr>
        </w:div>
        <w:div w:id="1308435956">
          <w:marLeft w:val="0"/>
          <w:marRight w:val="-15"/>
          <w:marTop w:val="0"/>
          <w:marBottom w:val="60"/>
          <w:divBdr>
            <w:top w:val="none" w:sz="0" w:space="0" w:color="auto"/>
            <w:left w:val="none" w:sz="0" w:space="0" w:color="auto"/>
            <w:bottom w:val="none" w:sz="0" w:space="0" w:color="auto"/>
            <w:right w:val="none" w:sz="0" w:space="0" w:color="auto"/>
          </w:divBdr>
        </w:div>
        <w:div w:id="316764783">
          <w:marLeft w:val="0"/>
          <w:marRight w:val="0"/>
          <w:marTop w:val="120"/>
          <w:marBottom w:val="0"/>
          <w:divBdr>
            <w:top w:val="none" w:sz="0" w:space="0" w:color="auto"/>
            <w:left w:val="none" w:sz="0" w:space="0" w:color="auto"/>
            <w:bottom w:val="none" w:sz="0" w:space="0" w:color="auto"/>
            <w:right w:val="none" w:sz="0" w:space="0" w:color="auto"/>
          </w:divBdr>
        </w:div>
        <w:div w:id="798492817">
          <w:marLeft w:val="360"/>
          <w:marRight w:val="0"/>
          <w:marTop w:val="120"/>
          <w:marBottom w:val="0"/>
          <w:divBdr>
            <w:top w:val="none" w:sz="0" w:space="0" w:color="auto"/>
            <w:left w:val="none" w:sz="0" w:space="0" w:color="auto"/>
            <w:bottom w:val="none" w:sz="0" w:space="0" w:color="auto"/>
            <w:right w:val="none" w:sz="0" w:space="0" w:color="auto"/>
          </w:divBdr>
        </w:div>
        <w:div w:id="955868776">
          <w:marLeft w:val="0"/>
          <w:marRight w:val="-15"/>
          <w:marTop w:val="0"/>
          <w:marBottom w:val="120"/>
          <w:divBdr>
            <w:top w:val="none" w:sz="0" w:space="0" w:color="auto"/>
            <w:left w:val="none" w:sz="0" w:space="0" w:color="auto"/>
            <w:bottom w:val="none" w:sz="0" w:space="0" w:color="auto"/>
            <w:right w:val="none" w:sz="0" w:space="0" w:color="auto"/>
          </w:divBdr>
        </w:div>
        <w:div w:id="1836917632">
          <w:marLeft w:val="0"/>
          <w:marRight w:val="0"/>
          <w:marTop w:val="0"/>
          <w:marBottom w:val="165"/>
          <w:divBdr>
            <w:top w:val="none" w:sz="0" w:space="0" w:color="auto"/>
            <w:left w:val="none" w:sz="0" w:space="0" w:color="auto"/>
            <w:bottom w:val="none" w:sz="0" w:space="0" w:color="auto"/>
            <w:right w:val="none" w:sz="0" w:space="0" w:color="auto"/>
          </w:divBdr>
        </w:div>
        <w:div w:id="1598437447">
          <w:marLeft w:val="0"/>
          <w:marRight w:val="0"/>
          <w:marTop w:val="0"/>
          <w:marBottom w:val="0"/>
          <w:divBdr>
            <w:top w:val="none" w:sz="0" w:space="0" w:color="auto"/>
            <w:left w:val="none" w:sz="0" w:space="0" w:color="auto"/>
            <w:bottom w:val="none" w:sz="0" w:space="0" w:color="auto"/>
            <w:right w:val="none" w:sz="0" w:space="0" w:color="auto"/>
          </w:divBdr>
        </w:div>
        <w:div w:id="264313977">
          <w:marLeft w:val="0"/>
          <w:marRight w:val="0"/>
          <w:marTop w:val="0"/>
          <w:marBottom w:val="0"/>
          <w:divBdr>
            <w:top w:val="none" w:sz="0" w:space="0" w:color="auto"/>
            <w:left w:val="none" w:sz="0" w:space="0" w:color="auto"/>
            <w:bottom w:val="none" w:sz="0" w:space="0" w:color="auto"/>
            <w:right w:val="none" w:sz="0" w:space="0" w:color="auto"/>
          </w:divBdr>
        </w:div>
        <w:div w:id="1360008478">
          <w:marLeft w:val="0"/>
          <w:marRight w:val="0"/>
          <w:marTop w:val="0"/>
          <w:marBottom w:val="0"/>
          <w:divBdr>
            <w:top w:val="none" w:sz="0" w:space="0" w:color="auto"/>
            <w:left w:val="none" w:sz="0" w:space="0" w:color="auto"/>
            <w:bottom w:val="none" w:sz="0" w:space="0" w:color="auto"/>
            <w:right w:val="none" w:sz="0" w:space="0" w:color="auto"/>
          </w:divBdr>
        </w:div>
        <w:div w:id="714240212">
          <w:marLeft w:val="0"/>
          <w:marRight w:val="0"/>
          <w:marTop w:val="0"/>
          <w:marBottom w:val="0"/>
          <w:divBdr>
            <w:top w:val="none" w:sz="0" w:space="0" w:color="auto"/>
            <w:left w:val="none" w:sz="0" w:space="0" w:color="auto"/>
            <w:bottom w:val="none" w:sz="0" w:space="0" w:color="auto"/>
            <w:right w:val="none" w:sz="0" w:space="0" w:color="auto"/>
          </w:divBdr>
        </w:div>
        <w:div w:id="625700330">
          <w:marLeft w:val="0"/>
          <w:marRight w:val="0"/>
          <w:marTop w:val="0"/>
          <w:marBottom w:val="0"/>
          <w:divBdr>
            <w:top w:val="none" w:sz="0" w:space="0" w:color="auto"/>
            <w:left w:val="none" w:sz="0" w:space="0" w:color="auto"/>
            <w:bottom w:val="none" w:sz="0" w:space="0" w:color="auto"/>
            <w:right w:val="none" w:sz="0" w:space="0" w:color="auto"/>
          </w:divBdr>
        </w:div>
        <w:div w:id="1661762679">
          <w:marLeft w:val="0"/>
          <w:marRight w:val="0"/>
          <w:marTop w:val="0"/>
          <w:marBottom w:val="0"/>
          <w:divBdr>
            <w:top w:val="none" w:sz="0" w:space="0" w:color="auto"/>
            <w:left w:val="none" w:sz="0" w:space="0" w:color="auto"/>
            <w:bottom w:val="none" w:sz="0" w:space="0" w:color="auto"/>
            <w:right w:val="none" w:sz="0" w:space="0" w:color="auto"/>
          </w:divBdr>
        </w:div>
        <w:div w:id="208033368">
          <w:marLeft w:val="0"/>
          <w:marRight w:val="-15"/>
          <w:marTop w:val="0"/>
          <w:marBottom w:val="60"/>
          <w:divBdr>
            <w:top w:val="none" w:sz="0" w:space="0" w:color="auto"/>
            <w:left w:val="none" w:sz="0" w:space="0" w:color="auto"/>
            <w:bottom w:val="none" w:sz="0" w:space="0" w:color="auto"/>
            <w:right w:val="none" w:sz="0" w:space="0" w:color="auto"/>
          </w:divBdr>
        </w:div>
        <w:div w:id="332269731">
          <w:marLeft w:val="0"/>
          <w:marRight w:val="-15"/>
          <w:marTop w:val="0"/>
          <w:marBottom w:val="60"/>
          <w:divBdr>
            <w:top w:val="none" w:sz="0" w:space="0" w:color="auto"/>
            <w:left w:val="none" w:sz="0" w:space="0" w:color="auto"/>
            <w:bottom w:val="none" w:sz="0" w:space="0" w:color="auto"/>
            <w:right w:val="none" w:sz="0" w:space="0" w:color="auto"/>
          </w:divBdr>
        </w:div>
        <w:div w:id="1868255584">
          <w:marLeft w:val="0"/>
          <w:marRight w:val="-15"/>
          <w:marTop w:val="0"/>
          <w:marBottom w:val="60"/>
          <w:divBdr>
            <w:top w:val="none" w:sz="0" w:space="0" w:color="auto"/>
            <w:left w:val="none" w:sz="0" w:space="0" w:color="auto"/>
            <w:bottom w:val="none" w:sz="0" w:space="0" w:color="auto"/>
            <w:right w:val="none" w:sz="0" w:space="0" w:color="auto"/>
          </w:divBdr>
        </w:div>
        <w:div w:id="1956909068">
          <w:marLeft w:val="0"/>
          <w:marRight w:val="-15"/>
          <w:marTop w:val="0"/>
          <w:marBottom w:val="60"/>
          <w:divBdr>
            <w:top w:val="none" w:sz="0" w:space="0" w:color="auto"/>
            <w:left w:val="none" w:sz="0" w:space="0" w:color="auto"/>
            <w:bottom w:val="none" w:sz="0" w:space="0" w:color="auto"/>
            <w:right w:val="none" w:sz="0" w:space="0" w:color="auto"/>
          </w:divBdr>
        </w:div>
        <w:div w:id="600382269">
          <w:marLeft w:val="0"/>
          <w:marRight w:val="0"/>
          <w:marTop w:val="0"/>
          <w:marBottom w:val="0"/>
          <w:divBdr>
            <w:top w:val="none" w:sz="0" w:space="0" w:color="auto"/>
            <w:left w:val="none" w:sz="0" w:space="0" w:color="auto"/>
            <w:bottom w:val="none" w:sz="0" w:space="0" w:color="auto"/>
            <w:right w:val="none" w:sz="0" w:space="0" w:color="auto"/>
          </w:divBdr>
        </w:div>
        <w:div w:id="1988127210">
          <w:marLeft w:val="0"/>
          <w:marRight w:val="0"/>
          <w:marTop w:val="0"/>
          <w:marBottom w:val="0"/>
          <w:divBdr>
            <w:top w:val="none" w:sz="0" w:space="0" w:color="auto"/>
            <w:left w:val="none" w:sz="0" w:space="0" w:color="auto"/>
            <w:bottom w:val="none" w:sz="0" w:space="0" w:color="auto"/>
            <w:right w:val="none" w:sz="0" w:space="0" w:color="auto"/>
          </w:divBdr>
        </w:div>
        <w:div w:id="1347823404">
          <w:marLeft w:val="0"/>
          <w:marRight w:val="-15"/>
          <w:marTop w:val="0"/>
          <w:marBottom w:val="60"/>
          <w:divBdr>
            <w:top w:val="none" w:sz="0" w:space="0" w:color="auto"/>
            <w:left w:val="none" w:sz="0" w:space="0" w:color="auto"/>
            <w:bottom w:val="none" w:sz="0" w:space="0" w:color="auto"/>
            <w:right w:val="none" w:sz="0" w:space="0" w:color="auto"/>
          </w:divBdr>
        </w:div>
        <w:div w:id="939876778">
          <w:marLeft w:val="0"/>
          <w:marRight w:val="0"/>
          <w:marTop w:val="120"/>
          <w:marBottom w:val="165"/>
          <w:divBdr>
            <w:top w:val="none" w:sz="0" w:space="0" w:color="auto"/>
            <w:left w:val="none" w:sz="0" w:space="0" w:color="auto"/>
            <w:bottom w:val="none" w:sz="0" w:space="0" w:color="auto"/>
            <w:right w:val="none" w:sz="0" w:space="0" w:color="auto"/>
          </w:divBdr>
        </w:div>
        <w:div w:id="1292513676">
          <w:marLeft w:val="0"/>
          <w:marRight w:val="0"/>
          <w:marTop w:val="0"/>
          <w:marBottom w:val="0"/>
          <w:divBdr>
            <w:top w:val="none" w:sz="0" w:space="0" w:color="auto"/>
            <w:left w:val="none" w:sz="0" w:space="0" w:color="auto"/>
            <w:bottom w:val="none" w:sz="0" w:space="0" w:color="auto"/>
            <w:right w:val="none" w:sz="0" w:space="0" w:color="auto"/>
          </w:divBdr>
        </w:div>
        <w:div w:id="1794247879">
          <w:marLeft w:val="0"/>
          <w:marRight w:val="0"/>
          <w:marTop w:val="0"/>
          <w:marBottom w:val="0"/>
          <w:divBdr>
            <w:top w:val="none" w:sz="0" w:space="0" w:color="auto"/>
            <w:left w:val="none" w:sz="0" w:space="0" w:color="auto"/>
            <w:bottom w:val="none" w:sz="0" w:space="0" w:color="auto"/>
            <w:right w:val="none" w:sz="0" w:space="0" w:color="auto"/>
          </w:divBdr>
        </w:div>
        <w:div w:id="921178773">
          <w:marLeft w:val="0"/>
          <w:marRight w:val="0"/>
          <w:marTop w:val="0"/>
          <w:marBottom w:val="0"/>
          <w:divBdr>
            <w:top w:val="none" w:sz="0" w:space="0" w:color="auto"/>
            <w:left w:val="none" w:sz="0" w:space="0" w:color="auto"/>
            <w:bottom w:val="none" w:sz="0" w:space="0" w:color="auto"/>
            <w:right w:val="none" w:sz="0" w:space="0" w:color="auto"/>
          </w:divBdr>
        </w:div>
        <w:div w:id="1617786007">
          <w:marLeft w:val="0"/>
          <w:marRight w:val="0"/>
          <w:marTop w:val="0"/>
          <w:marBottom w:val="0"/>
          <w:divBdr>
            <w:top w:val="none" w:sz="0" w:space="0" w:color="auto"/>
            <w:left w:val="none" w:sz="0" w:space="0" w:color="auto"/>
            <w:bottom w:val="none" w:sz="0" w:space="0" w:color="auto"/>
            <w:right w:val="none" w:sz="0" w:space="0" w:color="auto"/>
          </w:divBdr>
        </w:div>
        <w:div w:id="1852333708">
          <w:marLeft w:val="0"/>
          <w:marRight w:val="0"/>
          <w:marTop w:val="0"/>
          <w:marBottom w:val="0"/>
          <w:divBdr>
            <w:top w:val="none" w:sz="0" w:space="0" w:color="auto"/>
            <w:left w:val="none" w:sz="0" w:space="0" w:color="auto"/>
            <w:bottom w:val="none" w:sz="0" w:space="0" w:color="auto"/>
            <w:right w:val="none" w:sz="0" w:space="0" w:color="auto"/>
          </w:divBdr>
        </w:div>
        <w:div w:id="1463158715">
          <w:marLeft w:val="0"/>
          <w:marRight w:val="0"/>
          <w:marTop w:val="0"/>
          <w:marBottom w:val="0"/>
          <w:divBdr>
            <w:top w:val="none" w:sz="0" w:space="0" w:color="auto"/>
            <w:left w:val="none" w:sz="0" w:space="0" w:color="auto"/>
            <w:bottom w:val="none" w:sz="0" w:space="0" w:color="auto"/>
            <w:right w:val="none" w:sz="0" w:space="0" w:color="auto"/>
          </w:divBdr>
        </w:div>
        <w:div w:id="428620088">
          <w:marLeft w:val="0"/>
          <w:marRight w:val="0"/>
          <w:marTop w:val="0"/>
          <w:marBottom w:val="0"/>
          <w:divBdr>
            <w:top w:val="none" w:sz="0" w:space="0" w:color="auto"/>
            <w:left w:val="none" w:sz="0" w:space="0" w:color="auto"/>
            <w:bottom w:val="none" w:sz="0" w:space="0" w:color="auto"/>
            <w:right w:val="none" w:sz="0" w:space="0" w:color="auto"/>
          </w:divBdr>
        </w:div>
        <w:div w:id="825559954">
          <w:marLeft w:val="0"/>
          <w:marRight w:val="0"/>
          <w:marTop w:val="0"/>
          <w:marBottom w:val="0"/>
          <w:divBdr>
            <w:top w:val="none" w:sz="0" w:space="0" w:color="auto"/>
            <w:left w:val="none" w:sz="0" w:space="0" w:color="auto"/>
            <w:bottom w:val="none" w:sz="0" w:space="0" w:color="auto"/>
            <w:right w:val="none" w:sz="0" w:space="0" w:color="auto"/>
          </w:divBdr>
        </w:div>
        <w:div w:id="1912887683">
          <w:marLeft w:val="0"/>
          <w:marRight w:val="0"/>
          <w:marTop w:val="0"/>
          <w:marBottom w:val="165"/>
          <w:divBdr>
            <w:top w:val="none" w:sz="0" w:space="0" w:color="auto"/>
            <w:left w:val="none" w:sz="0" w:space="0" w:color="auto"/>
            <w:bottom w:val="none" w:sz="0" w:space="0" w:color="auto"/>
            <w:right w:val="none" w:sz="0" w:space="0" w:color="auto"/>
          </w:divBdr>
        </w:div>
        <w:div w:id="421533966">
          <w:marLeft w:val="0"/>
          <w:marRight w:val="0"/>
          <w:marTop w:val="0"/>
          <w:marBottom w:val="165"/>
          <w:divBdr>
            <w:top w:val="none" w:sz="0" w:space="0" w:color="auto"/>
            <w:left w:val="none" w:sz="0" w:space="0" w:color="auto"/>
            <w:bottom w:val="none" w:sz="0" w:space="0" w:color="auto"/>
            <w:right w:val="none" w:sz="0" w:space="0" w:color="auto"/>
          </w:divBdr>
        </w:div>
        <w:div w:id="1088039107">
          <w:marLeft w:val="0"/>
          <w:marRight w:val="0"/>
          <w:marTop w:val="0"/>
          <w:marBottom w:val="165"/>
          <w:divBdr>
            <w:top w:val="none" w:sz="0" w:space="0" w:color="auto"/>
            <w:left w:val="none" w:sz="0" w:space="0" w:color="auto"/>
            <w:bottom w:val="none" w:sz="0" w:space="0" w:color="auto"/>
            <w:right w:val="none" w:sz="0" w:space="0" w:color="auto"/>
          </w:divBdr>
        </w:div>
        <w:div w:id="1635600106">
          <w:marLeft w:val="0"/>
          <w:marRight w:val="0"/>
          <w:marTop w:val="0"/>
          <w:marBottom w:val="165"/>
          <w:divBdr>
            <w:top w:val="none" w:sz="0" w:space="0" w:color="auto"/>
            <w:left w:val="none" w:sz="0" w:space="0" w:color="auto"/>
            <w:bottom w:val="none" w:sz="0" w:space="0" w:color="auto"/>
            <w:right w:val="none" w:sz="0" w:space="0" w:color="auto"/>
          </w:divBdr>
        </w:div>
        <w:div w:id="402872851">
          <w:marLeft w:val="0"/>
          <w:marRight w:val="0"/>
          <w:marTop w:val="120"/>
          <w:marBottom w:val="165"/>
          <w:divBdr>
            <w:top w:val="none" w:sz="0" w:space="0" w:color="auto"/>
            <w:left w:val="none" w:sz="0" w:space="0" w:color="auto"/>
            <w:bottom w:val="none" w:sz="0" w:space="0" w:color="auto"/>
            <w:right w:val="none" w:sz="0" w:space="0" w:color="auto"/>
          </w:divBdr>
        </w:div>
      </w:divsChild>
    </w:div>
    <w:div w:id="744955068">
      <w:bodyDiv w:val="1"/>
      <w:marLeft w:val="0"/>
      <w:marRight w:val="0"/>
      <w:marTop w:val="0"/>
      <w:marBottom w:val="0"/>
      <w:divBdr>
        <w:top w:val="none" w:sz="0" w:space="0" w:color="auto"/>
        <w:left w:val="none" w:sz="0" w:space="0" w:color="auto"/>
        <w:bottom w:val="none" w:sz="0" w:space="0" w:color="auto"/>
        <w:right w:val="none" w:sz="0" w:space="0" w:color="auto"/>
      </w:divBdr>
      <w:divsChild>
        <w:div w:id="1297955378">
          <w:marLeft w:val="0"/>
          <w:marRight w:val="0"/>
          <w:marTop w:val="0"/>
          <w:marBottom w:val="0"/>
          <w:divBdr>
            <w:top w:val="none" w:sz="0" w:space="0" w:color="auto"/>
            <w:left w:val="none" w:sz="0" w:space="0" w:color="auto"/>
            <w:bottom w:val="none" w:sz="0" w:space="0" w:color="auto"/>
            <w:right w:val="none" w:sz="0" w:space="0" w:color="auto"/>
          </w:divBdr>
        </w:div>
        <w:div w:id="648748040">
          <w:marLeft w:val="0"/>
          <w:marRight w:val="0"/>
          <w:marTop w:val="0"/>
          <w:marBottom w:val="0"/>
          <w:divBdr>
            <w:top w:val="none" w:sz="0" w:space="0" w:color="auto"/>
            <w:left w:val="none" w:sz="0" w:space="0" w:color="auto"/>
            <w:bottom w:val="none" w:sz="0" w:space="0" w:color="auto"/>
            <w:right w:val="none" w:sz="0" w:space="0" w:color="auto"/>
          </w:divBdr>
        </w:div>
        <w:div w:id="1771200312">
          <w:marLeft w:val="0"/>
          <w:marRight w:val="0"/>
          <w:marTop w:val="0"/>
          <w:marBottom w:val="0"/>
          <w:divBdr>
            <w:top w:val="none" w:sz="0" w:space="0" w:color="auto"/>
            <w:left w:val="none" w:sz="0" w:space="0" w:color="auto"/>
            <w:bottom w:val="none" w:sz="0" w:space="0" w:color="auto"/>
            <w:right w:val="none" w:sz="0" w:space="0" w:color="auto"/>
          </w:divBdr>
        </w:div>
        <w:div w:id="2102673746">
          <w:marLeft w:val="0"/>
          <w:marRight w:val="0"/>
          <w:marTop w:val="0"/>
          <w:marBottom w:val="0"/>
          <w:divBdr>
            <w:top w:val="none" w:sz="0" w:space="0" w:color="auto"/>
            <w:left w:val="none" w:sz="0" w:space="0" w:color="auto"/>
            <w:bottom w:val="none" w:sz="0" w:space="0" w:color="auto"/>
            <w:right w:val="none" w:sz="0" w:space="0" w:color="auto"/>
          </w:divBdr>
        </w:div>
        <w:div w:id="2007899359">
          <w:marLeft w:val="0"/>
          <w:marRight w:val="0"/>
          <w:marTop w:val="0"/>
          <w:marBottom w:val="0"/>
          <w:divBdr>
            <w:top w:val="none" w:sz="0" w:space="0" w:color="auto"/>
            <w:left w:val="none" w:sz="0" w:space="0" w:color="auto"/>
            <w:bottom w:val="none" w:sz="0" w:space="0" w:color="auto"/>
            <w:right w:val="none" w:sz="0" w:space="0" w:color="auto"/>
          </w:divBdr>
        </w:div>
        <w:div w:id="585504172">
          <w:marLeft w:val="0"/>
          <w:marRight w:val="0"/>
          <w:marTop w:val="0"/>
          <w:marBottom w:val="0"/>
          <w:divBdr>
            <w:top w:val="none" w:sz="0" w:space="0" w:color="auto"/>
            <w:left w:val="none" w:sz="0" w:space="0" w:color="auto"/>
            <w:bottom w:val="none" w:sz="0" w:space="0" w:color="auto"/>
            <w:right w:val="none" w:sz="0" w:space="0" w:color="auto"/>
          </w:divBdr>
        </w:div>
        <w:div w:id="1919091783">
          <w:marLeft w:val="0"/>
          <w:marRight w:val="0"/>
          <w:marTop w:val="0"/>
          <w:marBottom w:val="0"/>
          <w:divBdr>
            <w:top w:val="none" w:sz="0" w:space="0" w:color="auto"/>
            <w:left w:val="none" w:sz="0" w:space="0" w:color="auto"/>
            <w:bottom w:val="none" w:sz="0" w:space="0" w:color="auto"/>
            <w:right w:val="none" w:sz="0" w:space="0" w:color="auto"/>
          </w:divBdr>
        </w:div>
        <w:div w:id="383918006">
          <w:marLeft w:val="0"/>
          <w:marRight w:val="0"/>
          <w:marTop w:val="0"/>
          <w:marBottom w:val="0"/>
          <w:divBdr>
            <w:top w:val="none" w:sz="0" w:space="0" w:color="auto"/>
            <w:left w:val="none" w:sz="0" w:space="0" w:color="auto"/>
            <w:bottom w:val="none" w:sz="0" w:space="0" w:color="auto"/>
            <w:right w:val="none" w:sz="0" w:space="0" w:color="auto"/>
          </w:divBdr>
        </w:div>
        <w:div w:id="260987806">
          <w:marLeft w:val="0"/>
          <w:marRight w:val="0"/>
          <w:marTop w:val="0"/>
          <w:marBottom w:val="0"/>
          <w:divBdr>
            <w:top w:val="none" w:sz="0" w:space="0" w:color="auto"/>
            <w:left w:val="none" w:sz="0" w:space="0" w:color="auto"/>
            <w:bottom w:val="none" w:sz="0" w:space="0" w:color="auto"/>
            <w:right w:val="none" w:sz="0" w:space="0" w:color="auto"/>
          </w:divBdr>
        </w:div>
        <w:div w:id="1577204627">
          <w:marLeft w:val="0"/>
          <w:marRight w:val="0"/>
          <w:marTop w:val="0"/>
          <w:marBottom w:val="0"/>
          <w:divBdr>
            <w:top w:val="none" w:sz="0" w:space="0" w:color="auto"/>
            <w:left w:val="none" w:sz="0" w:space="0" w:color="auto"/>
            <w:bottom w:val="none" w:sz="0" w:space="0" w:color="auto"/>
            <w:right w:val="none" w:sz="0" w:space="0" w:color="auto"/>
          </w:divBdr>
        </w:div>
        <w:div w:id="361176293">
          <w:marLeft w:val="0"/>
          <w:marRight w:val="0"/>
          <w:marTop w:val="0"/>
          <w:marBottom w:val="0"/>
          <w:divBdr>
            <w:top w:val="none" w:sz="0" w:space="0" w:color="auto"/>
            <w:left w:val="none" w:sz="0" w:space="0" w:color="auto"/>
            <w:bottom w:val="none" w:sz="0" w:space="0" w:color="auto"/>
            <w:right w:val="none" w:sz="0" w:space="0" w:color="auto"/>
          </w:divBdr>
        </w:div>
        <w:div w:id="373896320">
          <w:marLeft w:val="0"/>
          <w:marRight w:val="0"/>
          <w:marTop w:val="0"/>
          <w:marBottom w:val="0"/>
          <w:divBdr>
            <w:top w:val="none" w:sz="0" w:space="0" w:color="auto"/>
            <w:left w:val="none" w:sz="0" w:space="0" w:color="auto"/>
            <w:bottom w:val="none" w:sz="0" w:space="0" w:color="auto"/>
            <w:right w:val="none" w:sz="0" w:space="0" w:color="auto"/>
          </w:divBdr>
        </w:div>
        <w:div w:id="1024864426">
          <w:marLeft w:val="0"/>
          <w:marRight w:val="0"/>
          <w:marTop w:val="0"/>
          <w:marBottom w:val="0"/>
          <w:divBdr>
            <w:top w:val="none" w:sz="0" w:space="0" w:color="auto"/>
            <w:left w:val="none" w:sz="0" w:space="0" w:color="auto"/>
            <w:bottom w:val="none" w:sz="0" w:space="0" w:color="auto"/>
            <w:right w:val="none" w:sz="0" w:space="0" w:color="auto"/>
          </w:divBdr>
        </w:div>
        <w:div w:id="1978299604">
          <w:marLeft w:val="0"/>
          <w:marRight w:val="0"/>
          <w:marTop w:val="0"/>
          <w:marBottom w:val="0"/>
          <w:divBdr>
            <w:top w:val="none" w:sz="0" w:space="0" w:color="auto"/>
            <w:left w:val="none" w:sz="0" w:space="0" w:color="auto"/>
            <w:bottom w:val="none" w:sz="0" w:space="0" w:color="auto"/>
            <w:right w:val="none" w:sz="0" w:space="0" w:color="auto"/>
          </w:divBdr>
        </w:div>
        <w:div w:id="135150753">
          <w:marLeft w:val="0"/>
          <w:marRight w:val="0"/>
          <w:marTop w:val="0"/>
          <w:marBottom w:val="0"/>
          <w:divBdr>
            <w:top w:val="none" w:sz="0" w:space="0" w:color="auto"/>
            <w:left w:val="none" w:sz="0" w:space="0" w:color="auto"/>
            <w:bottom w:val="none" w:sz="0" w:space="0" w:color="auto"/>
            <w:right w:val="none" w:sz="0" w:space="0" w:color="auto"/>
          </w:divBdr>
        </w:div>
        <w:div w:id="68620863">
          <w:marLeft w:val="0"/>
          <w:marRight w:val="0"/>
          <w:marTop w:val="0"/>
          <w:marBottom w:val="0"/>
          <w:divBdr>
            <w:top w:val="none" w:sz="0" w:space="0" w:color="auto"/>
            <w:left w:val="none" w:sz="0" w:space="0" w:color="auto"/>
            <w:bottom w:val="none" w:sz="0" w:space="0" w:color="auto"/>
            <w:right w:val="none" w:sz="0" w:space="0" w:color="auto"/>
          </w:divBdr>
        </w:div>
        <w:div w:id="389965927">
          <w:marLeft w:val="0"/>
          <w:marRight w:val="0"/>
          <w:marTop w:val="0"/>
          <w:marBottom w:val="0"/>
          <w:divBdr>
            <w:top w:val="none" w:sz="0" w:space="0" w:color="auto"/>
            <w:left w:val="none" w:sz="0" w:space="0" w:color="auto"/>
            <w:bottom w:val="none" w:sz="0" w:space="0" w:color="auto"/>
            <w:right w:val="none" w:sz="0" w:space="0" w:color="auto"/>
          </w:divBdr>
        </w:div>
        <w:div w:id="1520967756">
          <w:marLeft w:val="0"/>
          <w:marRight w:val="0"/>
          <w:marTop w:val="0"/>
          <w:marBottom w:val="0"/>
          <w:divBdr>
            <w:top w:val="none" w:sz="0" w:space="0" w:color="auto"/>
            <w:left w:val="none" w:sz="0" w:space="0" w:color="auto"/>
            <w:bottom w:val="none" w:sz="0" w:space="0" w:color="auto"/>
            <w:right w:val="none" w:sz="0" w:space="0" w:color="auto"/>
          </w:divBdr>
        </w:div>
        <w:div w:id="406533041">
          <w:marLeft w:val="0"/>
          <w:marRight w:val="0"/>
          <w:marTop w:val="0"/>
          <w:marBottom w:val="0"/>
          <w:divBdr>
            <w:top w:val="none" w:sz="0" w:space="0" w:color="auto"/>
            <w:left w:val="none" w:sz="0" w:space="0" w:color="auto"/>
            <w:bottom w:val="none" w:sz="0" w:space="0" w:color="auto"/>
            <w:right w:val="none" w:sz="0" w:space="0" w:color="auto"/>
          </w:divBdr>
        </w:div>
        <w:div w:id="395053999">
          <w:marLeft w:val="0"/>
          <w:marRight w:val="0"/>
          <w:marTop w:val="0"/>
          <w:marBottom w:val="0"/>
          <w:divBdr>
            <w:top w:val="none" w:sz="0" w:space="0" w:color="auto"/>
            <w:left w:val="none" w:sz="0" w:space="0" w:color="auto"/>
            <w:bottom w:val="none" w:sz="0" w:space="0" w:color="auto"/>
            <w:right w:val="none" w:sz="0" w:space="0" w:color="auto"/>
          </w:divBdr>
        </w:div>
        <w:div w:id="1251816912">
          <w:marLeft w:val="0"/>
          <w:marRight w:val="0"/>
          <w:marTop w:val="0"/>
          <w:marBottom w:val="0"/>
          <w:divBdr>
            <w:top w:val="none" w:sz="0" w:space="0" w:color="auto"/>
            <w:left w:val="none" w:sz="0" w:space="0" w:color="auto"/>
            <w:bottom w:val="none" w:sz="0" w:space="0" w:color="auto"/>
            <w:right w:val="none" w:sz="0" w:space="0" w:color="auto"/>
          </w:divBdr>
        </w:div>
        <w:div w:id="206141970">
          <w:marLeft w:val="0"/>
          <w:marRight w:val="0"/>
          <w:marTop w:val="0"/>
          <w:marBottom w:val="0"/>
          <w:divBdr>
            <w:top w:val="none" w:sz="0" w:space="0" w:color="auto"/>
            <w:left w:val="none" w:sz="0" w:space="0" w:color="auto"/>
            <w:bottom w:val="none" w:sz="0" w:space="0" w:color="auto"/>
            <w:right w:val="none" w:sz="0" w:space="0" w:color="auto"/>
          </w:divBdr>
        </w:div>
        <w:div w:id="604075529">
          <w:marLeft w:val="0"/>
          <w:marRight w:val="0"/>
          <w:marTop w:val="0"/>
          <w:marBottom w:val="0"/>
          <w:divBdr>
            <w:top w:val="none" w:sz="0" w:space="0" w:color="auto"/>
            <w:left w:val="none" w:sz="0" w:space="0" w:color="auto"/>
            <w:bottom w:val="none" w:sz="0" w:space="0" w:color="auto"/>
            <w:right w:val="none" w:sz="0" w:space="0" w:color="auto"/>
          </w:divBdr>
        </w:div>
        <w:div w:id="501747051">
          <w:marLeft w:val="0"/>
          <w:marRight w:val="0"/>
          <w:marTop w:val="0"/>
          <w:marBottom w:val="0"/>
          <w:divBdr>
            <w:top w:val="none" w:sz="0" w:space="0" w:color="auto"/>
            <w:left w:val="none" w:sz="0" w:space="0" w:color="auto"/>
            <w:bottom w:val="none" w:sz="0" w:space="0" w:color="auto"/>
            <w:right w:val="none" w:sz="0" w:space="0" w:color="auto"/>
          </w:divBdr>
        </w:div>
        <w:div w:id="1406142320">
          <w:marLeft w:val="0"/>
          <w:marRight w:val="0"/>
          <w:marTop w:val="0"/>
          <w:marBottom w:val="0"/>
          <w:divBdr>
            <w:top w:val="none" w:sz="0" w:space="0" w:color="auto"/>
            <w:left w:val="none" w:sz="0" w:space="0" w:color="auto"/>
            <w:bottom w:val="none" w:sz="0" w:space="0" w:color="auto"/>
            <w:right w:val="none" w:sz="0" w:space="0" w:color="auto"/>
          </w:divBdr>
        </w:div>
        <w:div w:id="1437675467">
          <w:marLeft w:val="0"/>
          <w:marRight w:val="0"/>
          <w:marTop w:val="0"/>
          <w:marBottom w:val="0"/>
          <w:divBdr>
            <w:top w:val="none" w:sz="0" w:space="0" w:color="auto"/>
            <w:left w:val="none" w:sz="0" w:space="0" w:color="auto"/>
            <w:bottom w:val="none" w:sz="0" w:space="0" w:color="auto"/>
            <w:right w:val="none" w:sz="0" w:space="0" w:color="auto"/>
          </w:divBdr>
        </w:div>
        <w:div w:id="610010934">
          <w:marLeft w:val="0"/>
          <w:marRight w:val="0"/>
          <w:marTop w:val="0"/>
          <w:marBottom w:val="0"/>
          <w:divBdr>
            <w:top w:val="none" w:sz="0" w:space="0" w:color="auto"/>
            <w:left w:val="none" w:sz="0" w:space="0" w:color="auto"/>
            <w:bottom w:val="none" w:sz="0" w:space="0" w:color="auto"/>
            <w:right w:val="none" w:sz="0" w:space="0" w:color="auto"/>
          </w:divBdr>
        </w:div>
        <w:div w:id="541357452">
          <w:marLeft w:val="0"/>
          <w:marRight w:val="0"/>
          <w:marTop w:val="0"/>
          <w:marBottom w:val="0"/>
          <w:divBdr>
            <w:top w:val="none" w:sz="0" w:space="0" w:color="auto"/>
            <w:left w:val="none" w:sz="0" w:space="0" w:color="auto"/>
            <w:bottom w:val="none" w:sz="0" w:space="0" w:color="auto"/>
            <w:right w:val="none" w:sz="0" w:space="0" w:color="auto"/>
          </w:divBdr>
        </w:div>
        <w:div w:id="940339543">
          <w:marLeft w:val="0"/>
          <w:marRight w:val="0"/>
          <w:marTop w:val="0"/>
          <w:marBottom w:val="0"/>
          <w:divBdr>
            <w:top w:val="none" w:sz="0" w:space="0" w:color="auto"/>
            <w:left w:val="none" w:sz="0" w:space="0" w:color="auto"/>
            <w:bottom w:val="none" w:sz="0" w:space="0" w:color="auto"/>
            <w:right w:val="none" w:sz="0" w:space="0" w:color="auto"/>
          </w:divBdr>
        </w:div>
        <w:div w:id="342557140">
          <w:marLeft w:val="360"/>
          <w:marRight w:val="0"/>
          <w:marTop w:val="0"/>
          <w:marBottom w:val="60"/>
          <w:divBdr>
            <w:top w:val="none" w:sz="0" w:space="0" w:color="auto"/>
            <w:left w:val="none" w:sz="0" w:space="0" w:color="auto"/>
            <w:bottom w:val="none" w:sz="0" w:space="0" w:color="auto"/>
            <w:right w:val="none" w:sz="0" w:space="0" w:color="auto"/>
          </w:divBdr>
        </w:div>
        <w:div w:id="2061703826">
          <w:marLeft w:val="0"/>
          <w:marRight w:val="-15"/>
          <w:marTop w:val="0"/>
          <w:marBottom w:val="60"/>
          <w:divBdr>
            <w:top w:val="none" w:sz="0" w:space="0" w:color="auto"/>
            <w:left w:val="none" w:sz="0" w:space="0" w:color="auto"/>
            <w:bottom w:val="none" w:sz="0" w:space="0" w:color="auto"/>
            <w:right w:val="none" w:sz="0" w:space="0" w:color="auto"/>
          </w:divBdr>
        </w:div>
        <w:div w:id="1619948292">
          <w:marLeft w:val="0"/>
          <w:marRight w:val="-15"/>
          <w:marTop w:val="0"/>
          <w:marBottom w:val="60"/>
          <w:divBdr>
            <w:top w:val="none" w:sz="0" w:space="0" w:color="auto"/>
            <w:left w:val="none" w:sz="0" w:space="0" w:color="auto"/>
            <w:bottom w:val="none" w:sz="0" w:space="0" w:color="auto"/>
            <w:right w:val="none" w:sz="0" w:space="0" w:color="auto"/>
          </w:divBdr>
        </w:div>
        <w:div w:id="413665456">
          <w:marLeft w:val="0"/>
          <w:marRight w:val="-15"/>
          <w:marTop w:val="0"/>
          <w:marBottom w:val="60"/>
          <w:divBdr>
            <w:top w:val="none" w:sz="0" w:space="0" w:color="auto"/>
            <w:left w:val="none" w:sz="0" w:space="0" w:color="auto"/>
            <w:bottom w:val="none" w:sz="0" w:space="0" w:color="auto"/>
            <w:right w:val="none" w:sz="0" w:space="0" w:color="auto"/>
          </w:divBdr>
        </w:div>
        <w:div w:id="1418090009">
          <w:marLeft w:val="0"/>
          <w:marRight w:val="-15"/>
          <w:marTop w:val="0"/>
          <w:marBottom w:val="60"/>
          <w:divBdr>
            <w:top w:val="none" w:sz="0" w:space="0" w:color="auto"/>
            <w:left w:val="none" w:sz="0" w:space="0" w:color="auto"/>
            <w:bottom w:val="none" w:sz="0" w:space="0" w:color="auto"/>
            <w:right w:val="none" w:sz="0" w:space="0" w:color="auto"/>
          </w:divBdr>
        </w:div>
        <w:div w:id="421806552">
          <w:marLeft w:val="0"/>
          <w:marRight w:val="0"/>
          <w:marTop w:val="0"/>
          <w:marBottom w:val="0"/>
          <w:divBdr>
            <w:top w:val="none" w:sz="0" w:space="0" w:color="auto"/>
            <w:left w:val="none" w:sz="0" w:space="0" w:color="auto"/>
            <w:bottom w:val="none" w:sz="0" w:space="0" w:color="auto"/>
            <w:right w:val="none" w:sz="0" w:space="0" w:color="auto"/>
          </w:divBdr>
        </w:div>
        <w:div w:id="827088746">
          <w:marLeft w:val="0"/>
          <w:marRight w:val="0"/>
          <w:marTop w:val="0"/>
          <w:marBottom w:val="0"/>
          <w:divBdr>
            <w:top w:val="none" w:sz="0" w:space="0" w:color="auto"/>
            <w:left w:val="none" w:sz="0" w:space="0" w:color="auto"/>
            <w:bottom w:val="none" w:sz="0" w:space="0" w:color="auto"/>
            <w:right w:val="none" w:sz="0" w:space="0" w:color="auto"/>
          </w:divBdr>
        </w:div>
        <w:div w:id="200098878">
          <w:marLeft w:val="0"/>
          <w:marRight w:val="0"/>
          <w:marTop w:val="0"/>
          <w:marBottom w:val="0"/>
          <w:divBdr>
            <w:top w:val="none" w:sz="0" w:space="0" w:color="auto"/>
            <w:left w:val="none" w:sz="0" w:space="0" w:color="auto"/>
            <w:bottom w:val="none" w:sz="0" w:space="0" w:color="auto"/>
            <w:right w:val="none" w:sz="0" w:space="0" w:color="auto"/>
          </w:divBdr>
        </w:div>
        <w:div w:id="2064211026">
          <w:marLeft w:val="0"/>
          <w:marRight w:val="0"/>
          <w:marTop w:val="0"/>
          <w:marBottom w:val="0"/>
          <w:divBdr>
            <w:top w:val="none" w:sz="0" w:space="0" w:color="auto"/>
            <w:left w:val="none" w:sz="0" w:space="0" w:color="auto"/>
            <w:bottom w:val="none" w:sz="0" w:space="0" w:color="auto"/>
            <w:right w:val="none" w:sz="0" w:space="0" w:color="auto"/>
          </w:divBdr>
        </w:div>
        <w:div w:id="1664117837">
          <w:marLeft w:val="0"/>
          <w:marRight w:val="-15"/>
          <w:marTop w:val="0"/>
          <w:marBottom w:val="60"/>
          <w:divBdr>
            <w:top w:val="none" w:sz="0" w:space="0" w:color="auto"/>
            <w:left w:val="none" w:sz="0" w:space="0" w:color="auto"/>
            <w:bottom w:val="none" w:sz="0" w:space="0" w:color="auto"/>
            <w:right w:val="none" w:sz="0" w:space="0" w:color="auto"/>
          </w:divBdr>
        </w:div>
        <w:div w:id="1805805982">
          <w:marLeft w:val="0"/>
          <w:marRight w:val="-15"/>
          <w:marTop w:val="0"/>
          <w:marBottom w:val="60"/>
          <w:divBdr>
            <w:top w:val="none" w:sz="0" w:space="0" w:color="auto"/>
            <w:left w:val="none" w:sz="0" w:space="0" w:color="auto"/>
            <w:bottom w:val="none" w:sz="0" w:space="0" w:color="auto"/>
            <w:right w:val="none" w:sz="0" w:space="0" w:color="auto"/>
          </w:divBdr>
        </w:div>
        <w:div w:id="1982929542">
          <w:marLeft w:val="0"/>
          <w:marRight w:val="-15"/>
          <w:marTop w:val="0"/>
          <w:marBottom w:val="60"/>
          <w:divBdr>
            <w:top w:val="none" w:sz="0" w:space="0" w:color="auto"/>
            <w:left w:val="none" w:sz="0" w:space="0" w:color="auto"/>
            <w:bottom w:val="none" w:sz="0" w:space="0" w:color="auto"/>
            <w:right w:val="none" w:sz="0" w:space="0" w:color="auto"/>
          </w:divBdr>
        </w:div>
        <w:div w:id="418406837">
          <w:marLeft w:val="0"/>
          <w:marRight w:val="-15"/>
          <w:marTop w:val="0"/>
          <w:marBottom w:val="60"/>
          <w:divBdr>
            <w:top w:val="none" w:sz="0" w:space="0" w:color="auto"/>
            <w:left w:val="none" w:sz="0" w:space="0" w:color="auto"/>
            <w:bottom w:val="none" w:sz="0" w:space="0" w:color="auto"/>
            <w:right w:val="none" w:sz="0" w:space="0" w:color="auto"/>
          </w:divBdr>
        </w:div>
        <w:div w:id="1863477142">
          <w:marLeft w:val="0"/>
          <w:marRight w:val="-15"/>
          <w:marTop w:val="0"/>
          <w:marBottom w:val="60"/>
          <w:divBdr>
            <w:top w:val="none" w:sz="0" w:space="0" w:color="auto"/>
            <w:left w:val="none" w:sz="0" w:space="0" w:color="auto"/>
            <w:bottom w:val="none" w:sz="0" w:space="0" w:color="auto"/>
            <w:right w:val="none" w:sz="0" w:space="0" w:color="auto"/>
          </w:divBdr>
        </w:div>
        <w:div w:id="327169812">
          <w:marLeft w:val="0"/>
          <w:marRight w:val="-15"/>
          <w:marTop w:val="0"/>
          <w:marBottom w:val="60"/>
          <w:divBdr>
            <w:top w:val="none" w:sz="0" w:space="0" w:color="auto"/>
            <w:left w:val="none" w:sz="0" w:space="0" w:color="auto"/>
            <w:bottom w:val="none" w:sz="0" w:space="0" w:color="auto"/>
            <w:right w:val="none" w:sz="0" w:space="0" w:color="auto"/>
          </w:divBdr>
        </w:div>
        <w:div w:id="77020523">
          <w:marLeft w:val="0"/>
          <w:marRight w:val="-15"/>
          <w:marTop w:val="0"/>
          <w:marBottom w:val="60"/>
          <w:divBdr>
            <w:top w:val="none" w:sz="0" w:space="0" w:color="auto"/>
            <w:left w:val="none" w:sz="0" w:space="0" w:color="auto"/>
            <w:bottom w:val="none" w:sz="0" w:space="0" w:color="auto"/>
            <w:right w:val="none" w:sz="0" w:space="0" w:color="auto"/>
          </w:divBdr>
        </w:div>
        <w:div w:id="1269198149">
          <w:marLeft w:val="0"/>
          <w:marRight w:val="-15"/>
          <w:marTop w:val="0"/>
          <w:marBottom w:val="60"/>
          <w:divBdr>
            <w:top w:val="none" w:sz="0" w:space="0" w:color="auto"/>
            <w:left w:val="none" w:sz="0" w:space="0" w:color="auto"/>
            <w:bottom w:val="none" w:sz="0" w:space="0" w:color="auto"/>
            <w:right w:val="none" w:sz="0" w:space="0" w:color="auto"/>
          </w:divBdr>
        </w:div>
        <w:div w:id="184368837">
          <w:marLeft w:val="0"/>
          <w:marRight w:val="0"/>
          <w:marTop w:val="0"/>
          <w:marBottom w:val="120"/>
          <w:divBdr>
            <w:top w:val="none" w:sz="0" w:space="0" w:color="auto"/>
            <w:left w:val="none" w:sz="0" w:space="0" w:color="auto"/>
            <w:bottom w:val="none" w:sz="0" w:space="0" w:color="auto"/>
            <w:right w:val="none" w:sz="0" w:space="0" w:color="auto"/>
          </w:divBdr>
        </w:div>
        <w:div w:id="808665699">
          <w:marLeft w:val="0"/>
          <w:marRight w:val="0"/>
          <w:marTop w:val="0"/>
          <w:marBottom w:val="120"/>
          <w:divBdr>
            <w:top w:val="none" w:sz="0" w:space="0" w:color="auto"/>
            <w:left w:val="none" w:sz="0" w:space="0" w:color="auto"/>
            <w:bottom w:val="none" w:sz="0" w:space="0" w:color="auto"/>
            <w:right w:val="none" w:sz="0" w:space="0" w:color="auto"/>
          </w:divBdr>
        </w:div>
        <w:div w:id="1650671148">
          <w:marLeft w:val="0"/>
          <w:marRight w:val="-15"/>
          <w:marTop w:val="0"/>
          <w:marBottom w:val="60"/>
          <w:divBdr>
            <w:top w:val="none" w:sz="0" w:space="0" w:color="auto"/>
            <w:left w:val="none" w:sz="0" w:space="0" w:color="auto"/>
            <w:bottom w:val="none" w:sz="0" w:space="0" w:color="auto"/>
            <w:right w:val="none" w:sz="0" w:space="0" w:color="auto"/>
          </w:divBdr>
        </w:div>
        <w:div w:id="738023016">
          <w:marLeft w:val="360"/>
          <w:marRight w:val="-15"/>
          <w:marTop w:val="0"/>
          <w:marBottom w:val="60"/>
          <w:divBdr>
            <w:top w:val="none" w:sz="0" w:space="0" w:color="auto"/>
            <w:left w:val="none" w:sz="0" w:space="0" w:color="auto"/>
            <w:bottom w:val="none" w:sz="0" w:space="0" w:color="auto"/>
            <w:right w:val="none" w:sz="0" w:space="0" w:color="auto"/>
          </w:divBdr>
        </w:div>
        <w:div w:id="61146575">
          <w:marLeft w:val="0"/>
          <w:marRight w:val="-15"/>
          <w:marTop w:val="0"/>
          <w:marBottom w:val="60"/>
          <w:divBdr>
            <w:top w:val="none" w:sz="0" w:space="0" w:color="auto"/>
            <w:left w:val="none" w:sz="0" w:space="0" w:color="auto"/>
            <w:bottom w:val="none" w:sz="0" w:space="0" w:color="auto"/>
            <w:right w:val="none" w:sz="0" w:space="0" w:color="auto"/>
          </w:divBdr>
        </w:div>
        <w:div w:id="1561020944">
          <w:marLeft w:val="0"/>
          <w:marRight w:val="0"/>
          <w:marTop w:val="0"/>
          <w:marBottom w:val="240"/>
          <w:divBdr>
            <w:top w:val="none" w:sz="0" w:space="0" w:color="auto"/>
            <w:left w:val="none" w:sz="0" w:space="0" w:color="auto"/>
            <w:bottom w:val="none" w:sz="0" w:space="0" w:color="auto"/>
            <w:right w:val="none" w:sz="0" w:space="0" w:color="auto"/>
          </w:divBdr>
        </w:div>
        <w:div w:id="1775401244">
          <w:marLeft w:val="0"/>
          <w:marRight w:val="-15"/>
          <w:marTop w:val="0"/>
          <w:marBottom w:val="60"/>
          <w:divBdr>
            <w:top w:val="none" w:sz="0" w:space="0" w:color="auto"/>
            <w:left w:val="none" w:sz="0" w:space="0" w:color="auto"/>
            <w:bottom w:val="none" w:sz="0" w:space="0" w:color="auto"/>
            <w:right w:val="none" w:sz="0" w:space="0" w:color="auto"/>
          </w:divBdr>
        </w:div>
        <w:div w:id="1480345058">
          <w:marLeft w:val="0"/>
          <w:marRight w:val="0"/>
          <w:marTop w:val="0"/>
          <w:marBottom w:val="165"/>
          <w:divBdr>
            <w:top w:val="none" w:sz="0" w:space="0" w:color="auto"/>
            <w:left w:val="none" w:sz="0" w:space="0" w:color="auto"/>
            <w:bottom w:val="none" w:sz="0" w:space="0" w:color="auto"/>
            <w:right w:val="none" w:sz="0" w:space="0" w:color="auto"/>
          </w:divBdr>
        </w:div>
        <w:div w:id="92359739">
          <w:marLeft w:val="0"/>
          <w:marRight w:val="0"/>
          <w:marTop w:val="0"/>
          <w:marBottom w:val="165"/>
          <w:divBdr>
            <w:top w:val="none" w:sz="0" w:space="0" w:color="auto"/>
            <w:left w:val="none" w:sz="0" w:space="0" w:color="auto"/>
            <w:bottom w:val="none" w:sz="0" w:space="0" w:color="auto"/>
            <w:right w:val="none" w:sz="0" w:space="0" w:color="auto"/>
          </w:divBdr>
        </w:div>
        <w:div w:id="141510891">
          <w:marLeft w:val="0"/>
          <w:marRight w:val="-15"/>
          <w:marTop w:val="0"/>
          <w:marBottom w:val="60"/>
          <w:divBdr>
            <w:top w:val="none" w:sz="0" w:space="0" w:color="auto"/>
            <w:left w:val="none" w:sz="0" w:space="0" w:color="auto"/>
            <w:bottom w:val="none" w:sz="0" w:space="0" w:color="auto"/>
            <w:right w:val="none" w:sz="0" w:space="0" w:color="auto"/>
          </w:divBdr>
        </w:div>
        <w:div w:id="199518993">
          <w:marLeft w:val="0"/>
          <w:marRight w:val="-15"/>
          <w:marTop w:val="0"/>
          <w:marBottom w:val="60"/>
          <w:divBdr>
            <w:top w:val="none" w:sz="0" w:space="0" w:color="auto"/>
            <w:left w:val="none" w:sz="0" w:space="0" w:color="auto"/>
            <w:bottom w:val="none" w:sz="0" w:space="0" w:color="auto"/>
            <w:right w:val="none" w:sz="0" w:space="0" w:color="auto"/>
          </w:divBdr>
        </w:div>
        <w:div w:id="20011467">
          <w:marLeft w:val="0"/>
          <w:marRight w:val="-15"/>
          <w:marTop w:val="0"/>
          <w:marBottom w:val="60"/>
          <w:divBdr>
            <w:top w:val="none" w:sz="0" w:space="0" w:color="auto"/>
            <w:left w:val="none" w:sz="0" w:space="0" w:color="auto"/>
            <w:bottom w:val="none" w:sz="0" w:space="0" w:color="auto"/>
            <w:right w:val="none" w:sz="0" w:space="0" w:color="auto"/>
          </w:divBdr>
        </w:div>
        <w:div w:id="1764371467">
          <w:marLeft w:val="0"/>
          <w:marRight w:val="-15"/>
          <w:marTop w:val="0"/>
          <w:marBottom w:val="60"/>
          <w:divBdr>
            <w:top w:val="none" w:sz="0" w:space="0" w:color="auto"/>
            <w:left w:val="none" w:sz="0" w:space="0" w:color="auto"/>
            <w:bottom w:val="none" w:sz="0" w:space="0" w:color="auto"/>
            <w:right w:val="none" w:sz="0" w:space="0" w:color="auto"/>
          </w:divBdr>
        </w:div>
        <w:div w:id="994530127">
          <w:marLeft w:val="0"/>
          <w:marRight w:val="0"/>
          <w:marTop w:val="0"/>
          <w:marBottom w:val="120"/>
          <w:divBdr>
            <w:top w:val="none" w:sz="0" w:space="0" w:color="auto"/>
            <w:left w:val="none" w:sz="0" w:space="0" w:color="auto"/>
            <w:bottom w:val="none" w:sz="0" w:space="0" w:color="auto"/>
            <w:right w:val="none" w:sz="0" w:space="0" w:color="auto"/>
          </w:divBdr>
        </w:div>
        <w:div w:id="449470674">
          <w:marLeft w:val="0"/>
          <w:marRight w:val="0"/>
          <w:marTop w:val="0"/>
          <w:marBottom w:val="120"/>
          <w:divBdr>
            <w:top w:val="none" w:sz="0" w:space="0" w:color="auto"/>
            <w:left w:val="none" w:sz="0" w:space="0" w:color="auto"/>
            <w:bottom w:val="none" w:sz="0" w:space="0" w:color="auto"/>
            <w:right w:val="none" w:sz="0" w:space="0" w:color="auto"/>
          </w:divBdr>
        </w:div>
        <w:div w:id="1932468988">
          <w:marLeft w:val="0"/>
          <w:marRight w:val="0"/>
          <w:marTop w:val="0"/>
          <w:marBottom w:val="240"/>
          <w:divBdr>
            <w:top w:val="none" w:sz="0" w:space="0" w:color="auto"/>
            <w:left w:val="none" w:sz="0" w:space="0" w:color="auto"/>
            <w:bottom w:val="none" w:sz="0" w:space="0" w:color="auto"/>
            <w:right w:val="none" w:sz="0" w:space="0" w:color="auto"/>
          </w:divBdr>
        </w:div>
        <w:div w:id="936329627">
          <w:marLeft w:val="0"/>
          <w:marRight w:val="0"/>
          <w:marTop w:val="0"/>
          <w:marBottom w:val="120"/>
          <w:divBdr>
            <w:top w:val="none" w:sz="0" w:space="0" w:color="auto"/>
            <w:left w:val="none" w:sz="0" w:space="0" w:color="auto"/>
            <w:bottom w:val="none" w:sz="0" w:space="0" w:color="auto"/>
            <w:right w:val="none" w:sz="0" w:space="0" w:color="auto"/>
          </w:divBdr>
        </w:div>
        <w:div w:id="1943219153">
          <w:marLeft w:val="0"/>
          <w:marRight w:val="-15"/>
          <w:marTop w:val="0"/>
          <w:marBottom w:val="0"/>
          <w:divBdr>
            <w:top w:val="none" w:sz="0" w:space="0" w:color="auto"/>
            <w:left w:val="none" w:sz="0" w:space="0" w:color="auto"/>
            <w:bottom w:val="none" w:sz="0" w:space="0" w:color="auto"/>
            <w:right w:val="none" w:sz="0" w:space="0" w:color="auto"/>
          </w:divBdr>
        </w:div>
        <w:div w:id="2139177582">
          <w:marLeft w:val="0"/>
          <w:marRight w:val="-15"/>
          <w:marTop w:val="0"/>
          <w:marBottom w:val="0"/>
          <w:divBdr>
            <w:top w:val="none" w:sz="0" w:space="0" w:color="auto"/>
            <w:left w:val="none" w:sz="0" w:space="0" w:color="auto"/>
            <w:bottom w:val="none" w:sz="0" w:space="0" w:color="auto"/>
            <w:right w:val="none" w:sz="0" w:space="0" w:color="auto"/>
          </w:divBdr>
        </w:div>
        <w:div w:id="13894880">
          <w:marLeft w:val="0"/>
          <w:marRight w:val="-15"/>
          <w:marTop w:val="0"/>
          <w:marBottom w:val="0"/>
          <w:divBdr>
            <w:top w:val="none" w:sz="0" w:space="0" w:color="auto"/>
            <w:left w:val="none" w:sz="0" w:space="0" w:color="auto"/>
            <w:bottom w:val="none" w:sz="0" w:space="0" w:color="auto"/>
            <w:right w:val="none" w:sz="0" w:space="0" w:color="auto"/>
          </w:divBdr>
        </w:div>
        <w:div w:id="64845185">
          <w:marLeft w:val="0"/>
          <w:marRight w:val="-15"/>
          <w:marTop w:val="0"/>
          <w:marBottom w:val="60"/>
          <w:divBdr>
            <w:top w:val="none" w:sz="0" w:space="0" w:color="auto"/>
            <w:left w:val="none" w:sz="0" w:space="0" w:color="auto"/>
            <w:bottom w:val="none" w:sz="0" w:space="0" w:color="auto"/>
            <w:right w:val="none" w:sz="0" w:space="0" w:color="auto"/>
          </w:divBdr>
        </w:div>
        <w:div w:id="205916509">
          <w:marLeft w:val="0"/>
          <w:marRight w:val="0"/>
          <w:marTop w:val="120"/>
          <w:marBottom w:val="0"/>
          <w:divBdr>
            <w:top w:val="none" w:sz="0" w:space="0" w:color="auto"/>
            <w:left w:val="none" w:sz="0" w:space="0" w:color="auto"/>
            <w:bottom w:val="none" w:sz="0" w:space="0" w:color="auto"/>
            <w:right w:val="none" w:sz="0" w:space="0" w:color="auto"/>
          </w:divBdr>
        </w:div>
        <w:div w:id="794828892">
          <w:marLeft w:val="360"/>
          <w:marRight w:val="0"/>
          <w:marTop w:val="120"/>
          <w:marBottom w:val="0"/>
          <w:divBdr>
            <w:top w:val="none" w:sz="0" w:space="0" w:color="auto"/>
            <w:left w:val="none" w:sz="0" w:space="0" w:color="auto"/>
            <w:bottom w:val="none" w:sz="0" w:space="0" w:color="auto"/>
            <w:right w:val="none" w:sz="0" w:space="0" w:color="auto"/>
          </w:divBdr>
        </w:div>
        <w:div w:id="116605062">
          <w:marLeft w:val="0"/>
          <w:marRight w:val="-15"/>
          <w:marTop w:val="0"/>
          <w:marBottom w:val="120"/>
          <w:divBdr>
            <w:top w:val="none" w:sz="0" w:space="0" w:color="auto"/>
            <w:left w:val="none" w:sz="0" w:space="0" w:color="auto"/>
            <w:bottom w:val="none" w:sz="0" w:space="0" w:color="auto"/>
            <w:right w:val="none" w:sz="0" w:space="0" w:color="auto"/>
          </w:divBdr>
        </w:div>
        <w:div w:id="1306668163">
          <w:marLeft w:val="0"/>
          <w:marRight w:val="0"/>
          <w:marTop w:val="0"/>
          <w:marBottom w:val="165"/>
          <w:divBdr>
            <w:top w:val="none" w:sz="0" w:space="0" w:color="auto"/>
            <w:left w:val="none" w:sz="0" w:space="0" w:color="auto"/>
            <w:bottom w:val="none" w:sz="0" w:space="0" w:color="auto"/>
            <w:right w:val="none" w:sz="0" w:space="0" w:color="auto"/>
          </w:divBdr>
        </w:div>
        <w:div w:id="1950115451">
          <w:marLeft w:val="0"/>
          <w:marRight w:val="0"/>
          <w:marTop w:val="0"/>
          <w:marBottom w:val="0"/>
          <w:divBdr>
            <w:top w:val="none" w:sz="0" w:space="0" w:color="auto"/>
            <w:left w:val="none" w:sz="0" w:space="0" w:color="auto"/>
            <w:bottom w:val="none" w:sz="0" w:space="0" w:color="auto"/>
            <w:right w:val="none" w:sz="0" w:space="0" w:color="auto"/>
          </w:divBdr>
        </w:div>
        <w:div w:id="352196785">
          <w:marLeft w:val="0"/>
          <w:marRight w:val="0"/>
          <w:marTop w:val="0"/>
          <w:marBottom w:val="0"/>
          <w:divBdr>
            <w:top w:val="none" w:sz="0" w:space="0" w:color="auto"/>
            <w:left w:val="none" w:sz="0" w:space="0" w:color="auto"/>
            <w:bottom w:val="none" w:sz="0" w:space="0" w:color="auto"/>
            <w:right w:val="none" w:sz="0" w:space="0" w:color="auto"/>
          </w:divBdr>
        </w:div>
        <w:div w:id="1434940726">
          <w:marLeft w:val="0"/>
          <w:marRight w:val="0"/>
          <w:marTop w:val="0"/>
          <w:marBottom w:val="0"/>
          <w:divBdr>
            <w:top w:val="none" w:sz="0" w:space="0" w:color="auto"/>
            <w:left w:val="none" w:sz="0" w:space="0" w:color="auto"/>
            <w:bottom w:val="none" w:sz="0" w:space="0" w:color="auto"/>
            <w:right w:val="none" w:sz="0" w:space="0" w:color="auto"/>
          </w:divBdr>
        </w:div>
        <w:div w:id="1392925205">
          <w:marLeft w:val="0"/>
          <w:marRight w:val="0"/>
          <w:marTop w:val="0"/>
          <w:marBottom w:val="0"/>
          <w:divBdr>
            <w:top w:val="none" w:sz="0" w:space="0" w:color="auto"/>
            <w:left w:val="none" w:sz="0" w:space="0" w:color="auto"/>
            <w:bottom w:val="none" w:sz="0" w:space="0" w:color="auto"/>
            <w:right w:val="none" w:sz="0" w:space="0" w:color="auto"/>
          </w:divBdr>
        </w:div>
        <w:div w:id="1799029552">
          <w:marLeft w:val="0"/>
          <w:marRight w:val="0"/>
          <w:marTop w:val="0"/>
          <w:marBottom w:val="0"/>
          <w:divBdr>
            <w:top w:val="none" w:sz="0" w:space="0" w:color="auto"/>
            <w:left w:val="none" w:sz="0" w:space="0" w:color="auto"/>
            <w:bottom w:val="none" w:sz="0" w:space="0" w:color="auto"/>
            <w:right w:val="none" w:sz="0" w:space="0" w:color="auto"/>
          </w:divBdr>
        </w:div>
        <w:div w:id="1652830336">
          <w:marLeft w:val="0"/>
          <w:marRight w:val="0"/>
          <w:marTop w:val="0"/>
          <w:marBottom w:val="0"/>
          <w:divBdr>
            <w:top w:val="none" w:sz="0" w:space="0" w:color="auto"/>
            <w:left w:val="none" w:sz="0" w:space="0" w:color="auto"/>
            <w:bottom w:val="none" w:sz="0" w:space="0" w:color="auto"/>
            <w:right w:val="none" w:sz="0" w:space="0" w:color="auto"/>
          </w:divBdr>
        </w:div>
        <w:div w:id="848981961">
          <w:marLeft w:val="0"/>
          <w:marRight w:val="-15"/>
          <w:marTop w:val="0"/>
          <w:marBottom w:val="60"/>
          <w:divBdr>
            <w:top w:val="none" w:sz="0" w:space="0" w:color="auto"/>
            <w:left w:val="none" w:sz="0" w:space="0" w:color="auto"/>
            <w:bottom w:val="none" w:sz="0" w:space="0" w:color="auto"/>
            <w:right w:val="none" w:sz="0" w:space="0" w:color="auto"/>
          </w:divBdr>
        </w:div>
        <w:div w:id="385420892">
          <w:marLeft w:val="0"/>
          <w:marRight w:val="-15"/>
          <w:marTop w:val="0"/>
          <w:marBottom w:val="60"/>
          <w:divBdr>
            <w:top w:val="none" w:sz="0" w:space="0" w:color="auto"/>
            <w:left w:val="none" w:sz="0" w:space="0" w:color="auto"/>
            <w:bottom w:val="none" w:sz="0" w:space="0" w:color="auto"/>
            <w:right w:val="none" w:sz="0" w:space="0" w:color="auto"/>
          </w:divBdr>
        </w:div>
        <w:div w:id="1689022755">
          <w:marLeft w:val="0"/>
          <w:marRight w:val="-15"/>
          <w:marTop w:val="0"/>
          <w:marBottom w:val="60"/>
          <w:divBdr>
            <w:top w:val="none" w:sz="0" w:space="0" w:color="auto"/>
            <w:left w:val="none" w:sz="0" w:space="0" w:color="auto"/>
            <w:bottom w:val="none" w:sz="0" w:space="0" w:color="auto"/>
            <w:right w:val="none" w:sz="0" w:space="0" w:color="auto"/>
          </w:divBdr>
        </w:div>
        <w:div w:id="1940408933">
          <w:marLeft w:val="0"/>
          <w:marRight w:val="-15"/>
          <w:marTop w:val="0"/>
          <w:marBottom w:val="60"/>
          <w:divBdr>
            <w:top w:val="none" w:sz="0" w:space="0" w:color="auto"/>
            <w:left w:val="none" w:sz="0" w:space="0" w:color="auto"/>
            <w:bottom w:val="none" w:sz="0" w:space="0" w:color="auto"/>
            <w:right w:val="none" w:sz="0" w:space="0" w:color="auto"/>
          </w:divBdr>
        </w:div>
        <w:div w:id="224420164">
          <w:marLeft w:val="0"/>
          <w:marRight w:val="0"/>
          <w:marTop w:val="0"/>
          <w:marBottom w:val="0"/>
          <w:divBdr>
            <w:top w:val="none" w:sz="0" w:space="0" w:color="auto"/>
            <w:left w:val="none" w:sz="0" w:space="0" w:color="auto"/>
            <w:bottom w:val="none" w:sz="0" w:space="0" w:color="auto"/>
            <w:right w:val="none" w:sz="0" w:space="0" w:color="auto"/>
          </w:divBdr>
        </w:div>
        <w:div w:id="291984793">
          <w:marLeft w:val="0"/>
          <w:marRight w:val="0"/>
          <w:marTop w:val="0"/>
          <w:marBottom w:val="0"/>
          <w:divBdr>
            <w:top w:val="none" w:sz="0" w:space="0" w:color="auto"/>
            <w:left w:val="none" w:sz="0" w:space="0" w:color="auto"/>
            <w:bottom w:val="none" w:sz="0" w:space="0" w:color="auto"/>
            <w:right w:val="none" w:sz="0" w:space="0" w:color="auto"/>
          </w:divBdr>
        </w:div>
        <w:div w:id="45448882">
          <w:marLeft w:val="0"/>
          <w:marRight w:val="-15"/>
          <w:marTop w:val="0"/>
          <w:marBottom w:val="60"/>
          <w:divBdr>
            <w:top w:val="none" w:sz="0" w:space="0" w:color="auto"/>
            <w:left w:val="none" w:sz="0" w:space="0" w:color="auto"/>
            <w:bottom w:val="none" w:sz="0" w:space="0" w:color="auto"/>
            <w:right w:val="none" w:sz="0" w:space="0" w:color="auto"/>
          </w:divBdr>
        </w:div>
        <w:div w:id="884293255">
          <w:marLeft w:val="0"/>
          <w:marRight w:val="0"/>
          <w:marTop w:val="120"/>
          <w:marBottom w:val="165"/>
          <w:divBdr>
            <w:top w:val="none" w:sz="0" w:space="0" w:color="auto"/>
            <w:left w:val="none" w:sz="0" w:space="0" w:color="auto"/>
            <w:bottom w:val="none" w:sz="0" w:space="0" w:color="auto"/>
            <w:right w:val="none" w:sz="0" w:space="0" w:color="auto"/>
          </w:divBdr>
        </w:div>
        <w:div w:id="1515877687">
          <w:marLeft w:val="0"/>
          <w:marRight w:val="0"/>
          <w:marTop w:val="0"/>
          <w:marBottom w:val="0"/>
          <w:divBdr>
            <w:top w:val="none" w:sz="0" w:space="0" w:color="auto"/>
            <w:left w:val="none" w:sz="0" w:space="0" w:color="auto"/>
            <w:bottom w:val="none" w:sz="0" w:space="0" w:color="auto"/>
            <w:right w:val="none" w:sz="0" w:space="0" w:color="auto"/>
          </w:divBdr>
        </w:div>
        <w:div w:id="1720278494">
          <w:marLeft w:val="0"/>
          <w:marRight w:val="0"/>
          <w:marTop w:val="0"/>
          <w:marBottom w:val="0"/>
          <w:divBdr>
            <w:top w:val="none" w:sz="0" w:space="0" w:color="auto"/>
            <w:left w:val="none" w:sz="0" w:space="0" w:color="auto"/>
            <w:bottom w:val="none" w:sz="0" w:space="0" w:color="auto"/>
            <w:right w:val="none" w:sz="0" w:space="0" w:color="auto"/>
          </w:divBdr>
        </w:div>
        <w:div w:id="876350670">
          <w:marLeft w:val="0"/>
          <w:marRight w:val="0"/>
          <w:marTop w:val="0"/>
          <w:marBottom w:val="0"/>
          <w:divBdr>
            <w:top w:val="none" w:sz="0" w:space="0" w:color="auto"/>
            <w:left w:val="none" w:sz="0" w:space="0" w:color="auto"/>
            <w:bottom w:val="none" w:sz="0" w:space="0" w:color="auto"/>
            <w:right w:val="none" w:sz="0" w:space="0" w:color="auto"/>
          </w:divBdr>
        </w:div>
        <w:div w:id="897665290">
          <w:marLeft w:val="0"/>
          <w:marRight w:val="0"/>
          <w:marTop w:val="0"/>
          <w:marBottom w:val="0"/>
          <w:divBdr>
            <w:top w:val="none" w:sz="0" w:space="0" w:color="auto"/>
            <w:left w:val="none" w:sz="0" w:space="0" w:color="auto"/>
            <w:bottom w:val="none" w:sz="0" w:space="0" w:color="auto"/>
            <w:right w:val="none" w:sz="0" w:space="0" w:color="auto"/>
          </w:divBdr>
        </w:div>
        <w:div w:id="469521713">
          <w:marLeft w:val="0"/>
          <w:marRight w:val="0"/>
          <w:marTop w:val="0"/>
          <w:marBottom w:val="0"/>
          <w:divBdr>
            <w:top w:val="none" w:sz="0" w:space="0" w:color="auto"/>
            <w:left w:val="none" w:sz="0" w:space="0" w:color="auto"/>
            <w:bottom w:val="none" w:sz="0" w:space="0" w:color="auto"/>
            <w:right w:val="none" w:sz="0" w:space="0" w:color="auto"/>
          </w:divBdr>
        </w:div>
        <w:div w:id="1390105138">
          <w:marLeft w:val="0"/>
          <w:marRight w:val="0"/>
          <w:marTop w:val="0"/>
          <w:marBottom w:val="0"/>
          <w:divBdr>
            <w:top w:val="none" w:sz="0" w:space="0" w:color="auto"/>
            <w:left w:val="none" w:sz="0" w:space="0" w:color="auto"/>
            <w:bottom w:val="none" w:sz="0" w:space="0" w:color="auto"/>
            <w:right w:val="none" w:sz="0" w:space="0" w:color="auto"/>
          </w:divBdr>
        </w:div>
        <w:div w:id="1584414074">
          <w:marLeft w:val="0"/>
          <w:marRight w:val="0"/>
          <w:marTop w:val="0"/>
          <w:marBottom w:val="0"/>
          <w:divBdr>
            <w:top w:val="none" w:sz="0" w:space="0" w:color="auto"/>
            <w:left w:val="none" w:sz="0" w:space="0" w:color="auto"/>
            <w:bottom w:val="none" w:sz="0" w:space="0" w:color="auto"/>
            <w:right w:val="none" w:sz="0" w:space="0" w:color="auto"/>
          </w:divBdr>
        </w:div>
        <w:div w:id="402142360">
          <w:marLeft w:val="0"/>
          <w:marRight w:val="0"/>
          <w:marTop w:val="0"/>
          <w:marBottom w:val="0"/>
          <w:divBdr>
            <w:top w:val="none" w:sz="0" w:space="0" w:color="auto"/>
            <w:left w:val="none" w:sz="0" w:space="0" w:color="auto"/>
            <w:bottom w:val="none" w:sz="0" w:space="0" w:color="auto"/>
            <w:right w:val="none" w:sz="0" w:space="0" w:color="auto"/>
          </w:divBdr>
        </w:div>
        <w:div w:id="1235355778">
          <w:marLeft w:val="0"/>
          <w:marRight w:val="0"/>
          <w:marTop w:val="0"/>
          <w:marBottom w:val="165"/>
          <w:divBdr>
            <w:top w:val="none" w:sz="0" w:space="0" w:color="auto"/>
            <w:left w:val="none" w:sz="0" w:space="0" w:color="auto"/>
            <w:bottom w:val="none" w:sz="0" w:space="0" w:color="auto"/>
            <w:right w:val="none" w:sz="0" w:space="0" w:color="auto"/>
          </w:divBdr>
        </w:div>
        <w:div w:id="1889413121">
          <w:marLeft w:val="0"/>
          <w:marRight w:val="0"/>
          <w:marTop w:val="0"/>
          <w:marBottom w:val="165"/>
          <w:divBdr>
            <w:top w:val="none" w:sz="0" w:space="0" w:color="auto"/>
            <w:left w:val="none" w:sz="0" w:space="0" w:color="auto"/>
            <w:bottom w:val="none" w:sz="0" w:space="0" w:color="auto"/>
            <w:right w:val="none" w:sz="0" w:space="0" w:color="auto"/>
          </w:divBdr>
        </w:div>
        <w:div w:id="1008950563">
          <w:marLeft w:val="0"/>
          <w:marRight w:val="0"/>
          <w:marTop w:val="0"/>
          <w:marBottom w:val="165"/>
          <w:divBdr>
            <w:top w:val="none" w:sz="0" w:space="0" w:color="auto"/>
            <w:left w:val="none" w:sz="0" w:space="0" w:color="auto"/>
            <w:bottom w:val="none" w:sz="0" w:space="0" w:color="auto"/>
            <w:right w:val="none" w:sz="0" w:space="0" w:color="auto"/>
          </w:divBdr>
        </w:div>
        <w:div w:id="441534672">
          <w:marLeft w:val="0"/>
          <w:marRight w:val="0"/>
          <w:marTop w:val="0"/>
          <w:marBottom w:val="165"/>
          <w:divBdr>
            <w:top w:val="none" w:sz="0" w:space="0" w:color="auto"/>
            <w:left w:val="none" w:sz="0" w:space="0" w:color="auto"/>
            <w:bottom w:val="none" w:sz="0" w:space="0" w:color="auto"/>
            <w:right w:val="none" w:sz="0" w:space="0" w:color="auto"/>
          </w:divBdr>
        </w:div>
        <w:div w:id="1595632742">
          <w:marLeft w:val="0"/>
          <w:marRight w:val="0"/>
          <w:marTop w:val="120"/>
          <w:marBottom w:val="165"/>
          <w:divBdr>
            <w:top w:val="none" w:sz="0" w:space="0" w:color="auto"/>
            <w:left w:val="none" w:sz="0" w:space="0" w:color="auto"/>
            <w:bottom w:val="none" w:sz="0" w:space="0" w:color="auto"/>
            <w:right w:val="none" w:sz="0" w:space="0" w:color="auto"/>
          </w:divBdr>
        </w:div>
      </w:divsChild>
    </w:div>
    <w:div w:id="1854878489">
      <w:bodyDiv w:val="1"/>
      <w:marLeft w:val="0"/>
      <w:marRight w:val="0"/>
      <w:marTop w:val="0"/>
      <w:marBottom w:val="0"/>
      <w:divBdr>
        <w:top w:val="none" w:sz="0" w:space="0" w:color="auto"/>
        <w:left w:val="none" w:sz="0" w:space="0" w:color="auto"/>
        <w:bottom w:val="none" w:sz="0" w:space="0" w:color="auto"/>
        <w:right w:val="none" w:sz="0" w:space="0" w:color="auto"/>
      </w:divBdr>
      <w:divsChild>
        <w:div w:id="1252424987">
          <w:marLeft w:val="0"/>
          <w:marRight w:val="0"/>
          <w:marTop w:val="0"/>
          <w:marBottom w:val="0"/>
          <w:divBdr>
            <w:top w:val="none" w:sz="0" w:space="0" w:color="auto"/>
            <w:left w:val="none" w:sz="0" w:space="0" w:color="auto"/>
            <w:bottom w:val="none" w:sz="0" w:space="0" w:color="auto"/>
            <w:right w:val="none" w:sz="0" w:space="0" w:color="auto"/>
          </w:divBdr>
        </w:div>
        <w:div w:id="776145555">
          <w:marLeft w:val="0"/>
          <w:marRight w:val="0"/>
          <w:marTop w:val="0"/>
          <w:marBottom w:val="0"/>
          <w:divBdr>
            <w:top w:val="none" w:sz="0" w:space="0" w:color="auto"/>
            <w:left w:val="none" w:sz="0" w:space="0" w:color="auto"/>
            <w:bottom w:val="none" w:sz="0" w:space="0" w:color="auto"/>
            <w:right w:val="none" w:sz="0" w:space="0" w:color="auto"/>
          </w:divBdr>
        </w:div>
        <w:div w:id="1192719138">
          <w:marLeft w:val="0"/>
          <w:marRight w:val="0"/>
          <w:marTop w:val="0"/>
          <w:marBottom w:val="0"/>
          <w:divBdr>
            <w:top w:val="none" w:sz="0" w:space="0" w:color="auto"/>
            <w:left w:val="none" w:sz="0" w:space="0" w:color="auto"/>
            <w:bottom w:val="none" w:sz="0" w:space="0" w:color="auto"/>
            <w:right w:val="none" w:sz="0" w:space="0" w:color="auto"/>
          </w:divBdr>
        </w:div>
        <w:div w:id="220485190">
          <w:marLeft w:val="0"/>
          <w:marRight w:val="0"/>
          <w:marTop w:val="0"/>
          <w:marBottom w:val="0"/>
          <w:divBdr>
            <w:top w:val="none" w:sz="0" w:space="0" w:color="auto"/>
            <w:left w:val="none" w:sz="0" w:space="0" w:color="auto"/>
            <w:bottom w:val="none" w:sz="0" w:space="0" w:color="auto"/>
            <w:right w:val="none" w:sz="0" w:space="0" w:color="auto"/>
          </w:divBdr>
        </w:div>
        <w:div w:id="1822229285">
          <w:marLeft w:val="0"/>
          <w:marRight w:val="0"/>
          <w:marTop w:val="0"/>
          <w:marBottom w:val="0"/>
          <w:divBdr>
            <w:top w:val="none" w:sz="0" w:space="0" w:color="auto"/>
            <w:left w:val="none" w:sz="0" w:space="0" w:color="auto"/>
            <w:bottom w:val="none" w:sz="0" w:space="0" w:color="auto"/>
            <w:right w:val="none" w:sz="0" w:space="0" w:color="auto"/>
          </w:divBdr>
        </w:div>
        <w:div w:id="440340092">
          <w:marLeft w:val="0"/>
          <w:marRight w:val="0"/>
          <w:marTop w:val="0"/>
          <w:marBottom w:val="0"/>
          <w:divBdr>
            <w:top w:val="none" w:sz="0" w:space="0" w:color="auto"/>
            <w:left w:val="none" w:sz="0" w:space="0" w:color="auto"/>
            <w:bottom w:val="none" w:sz="0" w:space="0" w:color="auto"/>
            <w:right w:val="none" w:sz="0" w:space="0" w:color="auto"/>
          </w:divBdr>
        </w:div>
        <w:div w:id="1030717276">
          <w:marLeft w:val="0"/>
          <w:marRight w:val="0"/>
          <w:marTop w:val="0"/>
          <w:marBottom w:val="0"/>
          <w:divBdr>
            <w:top w:val="none" w:sz="0" w:space="0" w:color="auto"/>
            <w:left w:val="none" w:sz="0" w:space="0" w:color="auto"/>
            <w:bottom w:val="none" w:sz="0" w:space="0" w:color="auto"/>
            <w:right w:val="none" w:sz="0" w:space="0" w:color="auto"/>
          </w:divBdr>
        </w:div>
        <w:div w:id="364402870">
          <w:marLeft w:val="0"/>
          <w:marRight w:val="0"/>
          <w:marTop w:val="0"/>
          <w:marBottom w:val="0"/>
          <w:divBdr>
            <w:top w:val="none" w:sz="0" w:space="0" w:color="auto"/>
            <w:left w:val="none" w:sz="0" w:space="0" w:color="auto"/>
            <w:bottom w:val="none" w:sz="0" w:space="0" w:color="auto"/>
            <w:right w:val="none" w:sz="0" w:space="0" w:color="auto"/>
          </w:divBdr>
        </w:div>
        <w:div w:id="1393845802">
          <w:marLeft w:val="0"/>
          <w:marRight w:val="0"/>
          <w:marTop w:val="0"/>
          <w:marBottom w:val="0"/>
          <w:divBdr>
            <w:top w:val="none" w:sz="0" w:space="0" w:color="auto"/>
            <w:left w:val="none" w:sz="0" w:space="0" w:color="auto"/>
            <w:bottom w:val="none" w:sz="0" w:space="0" w:color="auto"/>
            <w:right w:val="none" w:sz="0" w:space="0" w:color="auto"/>
          </w:divBdr>
        </w:div>
        <w:div w:id="1891265592">
          <w:marLeft w:val="0"/>
          <w:marRight w:val="0"/>
          <w:marTop w:val="0"/>
          <w:marBottom w:val="0"/>
          <w:divBdr>
            <w:top w:val="none" w:sz="0" w:space="0" w:color="auto"/>
            <w:left w:val="none" w:sz="0" w:space="0" w:color="auto"/>
            <w:bottom w:val="none" w:sz="0" w:space="0" w:color="auto"/>
            <w:right w:val="none" w:sz="0" w:space="0" w:color="auto"/>
          </w:divBdr>
        </w:div>
        <w:div w:id="1172918338">
          <w:marLeft w:val="0"/>
          <w:marRight w:val="0"/>
          <w:marTop w:val="0"/>
          <w:marBottom w:val="0"/>
          <w:divBdr>
            <w:top w:val="none" w:sz="0" w:space="0" w:color="auto"/>
            <w:left w:val="none" w:sz="0" w:space="0" w:color="auto"/>
            <w:bottom w:val="none" w:sz="0" w:space="0" w:color="auto"/>
            <w:right w:val="none" w:sz="0" w:space="0" w:color="auto"/>
          </w:divBdr>
        </w:div>
        <w:div w:id="344720387">
          <w:marLeft w:val="0"/>
          <w:marRight w:val="0"/>
          <w:marTop w:val="0"/>
          <w:marBottom w:val="0"/>
          <w:divBdr>
            <w:top w:val="none" w:sz="0" w:space="0" w:color="auto"/>
            <w:left w:val="none" w:sz="0" w:space="0" w:color="auto"/>
            <w:bottom w:val="none" w:sz="0" w:space="0" w:color="auto"/>
            <w:right w:val="none" w:sz="0" w:space="0" w:color="auto"/>
          </w:divBdr>
        </w:div>
        <w:div w:id="1869488321">
          <w:marLeft w:val="0"/>
          <w:marRight w:val="0"/>
          <w:marTop w:val="0"/>
          <w:marBottom w:val="0"/>
          <w:divBdr>
            <w:top w:val="none" w:sz="0" w:space="0" w:color="auto"/>
            <w:left w:val="none" w:sz="0" w:space="0" w:color="auto"/>
            <w:bottom w:val="none" w:sz="0" w:space="0" w:color="auto"/>
            <w:right w:val="none" w:sz="0" w:space="0" w:color="auto"/>
          </w:divBdr>
        </w:div>
        <w:div w:id="684405481">
          <w:marLeft w:val="0"/>
          <w:marRight w:val="0"/>
          <w:marTop w:val="0"/>
          <w:marBottom w:val="0"/>
          <w:divBdr>
            <w:top w:val="none" w:sz="0" w:space="0" w:color="auto"/>
            <w:left w:val="none" w:sz="0" w:space="0" w:color="auto"/>
            <w:bottom w:val="none" w:sz="0" w:space="0" w:color="auto"/>
            <w:right w:val="none" w:sz="0" w:space="0" w:color="auto"/>
          </w:divBdr>
        </w:div>
        <w:div w:id="959801093">
          <w:marLeft w:val="0"/>
          <w:marRight w:val="0"/>
          <w:marTop w:val="0"/>
          <w:marBottom w:val="0"/>
          <w:divBdr>
            <w:top w:val="none" w:sz="0" w:space="0" w:color="auto"/>
            <w:left w:val="none" w:sz="0" w:space="0" w:color="auto"/>
            <w:bottom w:val="none" w:sz="0" w:space="0" w:color="auto"/>
            <w:right w:val="none" w:sz="0" w:space="0" w:color="auto"/>
          </w:divBdr>
        </w:div>
        <w:div w:id="1086877640">
          <w:marLeft w:val="0"/>
          <w:marRight w:val="0"/>
          <w:marTop w:val="0"/>
          <w:marBottom w:val="0"/>
          <w:divBdr>
            <w:top w:val="none" w:sz="0" w:space="0" w:color="auto"/>
            <w:left w:val="none" w:sz="0" w:space="0" w:color="auto"/>
            <w:bottom w:val="none" w:sz="0" w:space="0" w:color="auto"/>
            <w:right w:val="none" w:sz="0" w:space="0" w:color="auto"/>
          </w:divBdr>
        </w:div>
        <w:div w:id="1784684626">
          <w:marLeft w:val="0"/>
          <w:marRight w:val="0"/>
          <w:marTop w:val="0"/>
          <w:marBottom w:val="0"/>
          <w:divBdr>
            <w:top w:val="none" w:sz="0" w:space="0" w:color="auto"/>
            <w:left w:val="none" w:sz="0" w:space="0" w:color="auto"/>
            <w:bottom w:val="none" w:sz="0" w:space="0" w:color="auto"/>
            <w:right w:val="none" w:sz="0" w:space="0" w:color="auto"/>
          </w:divBdr>
        </w:div>
        <w:div w:id="2033066780">
          <w:marLeft w:val="0"/>
          <w:marRight w:val="0"/>
          <w:marTop w:val="0"/>
          <w:marBottom w:val="0"/>
          <w:divBdr>
            <w:top w:val="none" w:sz="0" w:space="0" w:color="auto"/>
            <w:left w:val="none" w:sz="0" w:space="0" w:color="auto"/>
            <w:bottom w:val="none" w:sz="0" w:space="0" w:color="auto"/>
            <w:right w:val="none" w:sz="0" w:space="0" w:color="auto"/>
          </w:divBdr>
        </w:div>
        <w:div w:id="70004219">
          <w:marLeft w:val="0"/>
          <w:marRight w:val="0"/>
          <w:marTop w:val="0"/>
          <w:marBottom w:val="0"/>
          <w:divBdr>
            <w:top w:val="none" w:sz="0" w:space="0" w:color="auto"/>
            <w:left w:val="none" w:sz="0" w:space="0" w:color="auto"/>
            <w:bottom w:val="none" w:sz="0" w:space="0" w:color="auto"/>
            <w:right w:val="none" w:sz="0" w:space="0" w:color="auto"/>
          </w:divBdr>
        </w:div>
        <w:div w:id="120735125">
          <w:marLeft w:val="0"/>
          <w:marRight w:val="0"/>
          <w:marTop w:val="0"/>
          <w:marBottom w:val="0"/>
          <w:divBdr>
            <w:top w:val="none" w:sz="0" w:space="0" w:color="auto"/>
            <w:left w:val="none" w:sz="0" w:space="0" w:color="auto"/>
            <w:bottom w:val="none" w:sz="0" w:space="0" w:color="auto"/>
            <w:right w:val="none" w:sz="0" w:space="0" w:color="auto"/>
          </w:divBdr>
        </w:div>
        <w:div w:id="1937858904">
          <w:marLeft w:val="0"/>
          <w:marRight w:val="0"/>
          <w:marTop w:val="0"/>
          <w:marBottom w:val="0"/>
          <w:divBdr>
            <w:top w:val="none" w:sz="0" w:space="0" w:color="auto"/>
            <w:left w:val="none" w:sz="0" w:space="0" w:color="auto"/>
            <w:bottom w:val="none" w:sz="0" w:space="0" w:color="auto"/>
            <w:right w:val="none" w:sz="0" w:space="0" w:color="auto"/>
          </w:divBdr>
        </w:div>
        <w:div w:id="172307897">
          <w:marLeft w:val="0"/>
          <w:marRight w:val="0"/>
          <w:marTop w:val="0"/>
          <w:marBottom w:val="0"/>
          <w:divBdr>
            <w:top w:val="none" w:sz="0" w:space="0" w:color="auto"/>
            <w:left w:val="none" w:sz="0" w:space="0" w:color="auto"/>
            <w:bottom w:val="none" w:sz="0" w:space="0" w:color="auto"/>
            <w:right w:val="none" w:sz="0" w:space="0" w:color="auto"/>
          </w:divBdr>
        </w:div>
        <w:div w:id="310062007">
          <w:marLeft w:val="0"/>
          <w:marRight w:val="0"/>
          <w:marTop w:val="0"/>
          <w:marBottom w:val="0"/>
          <w:divBdr>
            <w:top w:val="none" w:sz="0" w:space="0" w:color="auto"/>
            <w:left w:val="none" w:sz="0" w:space="0" w:color="auto"/>
            <w:bottom w:val="none" w:sz="0" w:space="0" w:color="auto"/>
            <w:right w:val="none" w:sz="0" w:space="0" w:color="auto"/>
          </w:divBdr>
        </w:div>
        <w:div w:id="431586691">
          <w:marLeft w:val="0"/>
          <w:marRight w:val="0"/>
          <w:marTop w:val="0"/>
          <w:marBottom w:val="0"/>
          <w:divBdr>
            <w:top w:val="none" w:sz="0" w:space="0" w:color="auto"/>
            <w:left w:val="none" w:sz="0" w:space="0" w:color="auto"/>
            <w:bottom w:val="none" w:sz="0" w:space="0" w:color="auto"/>
            <w:right w:val="none" w:sz="0" w:space="0" w:color="auto"/>
          </w:divBdr>
        </w:div>
        <w:div w:id="1152327151">
          <w:marLeft w:val="0"/>
          <w:marRight w:val="0"/>
          <w:marTop w:val="0"/>
          <w:marBottom w:val="0"/>
          <w:divBdr>
            <w:top w:val="none" w:sz="0" w:space="0" w:color="auto"/>
            <w:left w:val="none" w:sz="0" w:space="0" w:color="auto"/>
            <w:bottom w:val="none" w:sz="0" w:space="0" w:color="auto"/>
            <w:right w:val="none" w:sz="0" w:space="0" w:color="auto"/>
          </w:divBdr>
        </w:div>
        <w:div w:id="1909075593">
          <w:marLeft w:val="0"/>
          <w:marRight w:val="0"/>
          <w:marTop w:val="0"/>
          <w:marBottom w:val="0"/>
          <w:divBdr>
            <w:top w:val="none" w:sz="0" w:space="0" w:color="auto"/>
            <w:left w:val="none" w:sz="0" w:space="0" w:color="auto"/>
            <w:bottom w:val="none" w:sz="0" w:space="0" w:color="auto"/>
            <w:right w:val="none" w:sz="0" w:space="0" w:color="auto"/>
          </w:divBdr>
        </w:div>
        <w:div w:id="1551378797">
          <w:marLeft w:val="0"/>
          <w:marRight w:val="0"/>
          <w:marTop w:val="0"/>
          <w:marBottom w:val="0"/>
          <w:divBdr>
            <w:top w:val="none" w:sz="0" w:space="0" w:color="auto"/>
            <w:left w:val="none" w:sz="0" w:space="0" w:color="auto"/>
            <w:bottom w:val="none" w:sz="0" w:space="0" w:color="auto"/>
            <w:right w:val="none" w:sz="0" w:space="0" w:color="auto"/>
          </w:divBdr>
        </w:div>
        <w:div w:id="1622496921">
          <w:marLeft w:val="0"/>
          <w:marRight w:val="0"/>
          <w:marTop w:val="0"/>
          <w:marBottom w:val="0"/>
          <w:divBdr>
            <w:top w:val="none" w:sz="0" w:space="0" w:color="auto"/>
            <w:left w:val="none" w:sz="0" w:space="0" w:color="auto"/>
            <w:bottom w:val="none" w:sz="0" w:space="0" w:color="auto"/>
            <w:right w:val="none" w:sz="0" w:space="0" w:color="auto"/>
          </w:divBdr>
        </w:div>
        <w:div w:id="1107772296">
          <w:marLeft w:val="0"/>
          <w:marRight w:val="0"/>
          <w:marTop w:val="0"/>
          <w:marBottom w:val="0"/>
          <w:divBdr>
            <w:top w:val="none" w:sz="0" w:space="0" w:color="auto"/>
            <w:left w:val="none" w:sz="0" w:space="0" w:color="auto"/>
            <w:bottom w:val="none" w:sz="0" w:space="0" w:color="auto"/>
            <w:right w:val="none" w:sz="0" w:space="0" w:color="auto"/>
          </w:divBdr>
        </w:div>
        <w:div w:id="1164855298">
          <w:marLeft w:val="360"/>
          <w:marRight w:val="0"/>
          <w:marTop w:val="0"/>
          <w:marBottom w:val="60"/>
          <w:divBdr>
            <w:top w:val="none" w:sz="0" w:space="0" w:color="auto"/>
            <w:left w:val="none" w:sz="0" w:space="0" w:color="auto"/>
            <w:bottom w:val="none" w:sz="0" w:space="0" w:color="auto"/>
            <w:right w:val="none" w:sz="0" w:space="0" w:color="auto"/>
          </w:divBdr>
        </w:div>
        <w:div w:id="197671740">
          <w:marLeft w:val="0"/>
          <w:marRight w:val="-15"/>
          <w:marTop w:val="0"/>
          <w:marBottom w:val="60"/>
          <w:divBdr>
            <w:top w:val="none" w:sz="0" w:space="0" w:color="auto"/>
            <w:left w:val="none" w:sz="0" w:space="0" w:color="auto"/>
            <w:bottom w:val="none" w:sz="0" w:space="0" w:color="auto"/>
            <w:right w:val="none" w:sz="0" w:space="0" w:color="auto"/>
          </w:divBdr>
        </w:div>
        <w:div w:id="170488111">
          <w:marLeft w:val="0"/>
          <w:marRight w:val="-15"/>
          <w:marTop w:val="0"/>
          <w:marBottom w:val="60"/>
          <w:divBdr>
            <w:top w:val="none" w:sz="0" w:space="0" w:color="auto"/>
            <w:left w:val="none" w:sz="0" w:space="0" w:color="auto"/>
            <w:bottom w:val="none" w:sz="0" w:space="0" w:color="auto"/>
            <w:right w:val="none" w:sz="0" w:space="0" w:color="auto"/>
          </w:divBdr>
        </w:div>
        <w:div w:id="876086085">
          <w:marLeft w:val="0"/>
          <w:marRight w:val="-15"/>
          <w:marTop w:val="0"/>
          <w:marBottom w:val="60"/>
          <w:divBdr>
            <w:top w:val="none" w:sz="0" w:space="0" w:color="auto"/>
            <w:left w:val="none" w:sz="0" w:space="0" w:color="auto"/>
            <w:bottom w:val="none" w:sz="0" w:space="0" w:color="auto"/>
            <w:right w:val="none" w:sz="0" w:space="0" w:color="auto"/>
          </w:divBdr>
        </w:div>
        <w:div w:id="1914509343">
          <w:marLeft w:val="0"/>
          <w:marRight w:val="-15"/>
          <w:marTop w:val="0"/>
          <w:marBottom w:val="60"/>
          <w:divBdr>
            <w:top w:val="none" w:sz="0" w:space="0" w:color="auto"/>
            <w:left w:val="none" w:sz="0" w:space="0" w:color="auto"/>
            <w:bottom w:val="none" w:sz="0" w:space="0" w:color="auto"/>
            <w:right w:val="none" w:sz="0" w:space="0" w:color="auto"/>
          </w:divBdr>
        </w:div>
        <w:div w:id="1898007330">
          <w:marLeft w:val="0"/>
          <w:marRight w:val="0"/>
          <w:marTop w:val="0"/>
          <w:marBottom w:val="0"/>
          <w:divBdr>
            <w:top w:val="none" w:sz="0" w:space="0" w:color="auto"/>
            <w:left w:val="none" w:sz="0" w:space="0" w:color="auto"/>
            <w:bottom w:val="none" w:sz="0" w:space="0" w:color="auto"/>
            <w:right w:val="none" w:sz="0" w:space="0" w:color="auto"/>
          </w:divBdr>
        </w:div>
        <w:div w:id="1064526506">
          <w:marLeft w:val="0"/>
          <w:marRight w:val="0"/>
          <w:marTop w:val="0"/>
          <w:marBottom w:val="0"/>
          <w:divBdr>
            <w:top w:val="none" w:sz="0" w:space="0" w:color="auto"/>
            <w:left w:val="none" w:sz="0" w:space="0" w:color="auto"/>
            <w:bottom w:val="none" w:sz="0" w:space="0" w:color="auto"/>
            <w:right w:val="none" w:sz="0" w:space="0" w:color="auto"/>
          </w:divBdr>
        </w:div>
        <w:div w:id="816459514">
          <w:marLeft w:val="0"/>
          <w:marRight w:val="0"/>
          <w:marTop w:val="0"/>
          <w:marBottom w:val="0"/>
          <w:divBdr>
            <w:top w:val="none" w:sz="0" w:space="0" w:color="auto"/>
            <w:left w:val="none" w:sz="0" w:space="0" w:color="auto"/>
            <w:bottom w:val="none" w:sz="0" w:space="0" w:color="auto"/>
            <w:right w:val="none" w:sz="0" w:space="0" w:color="auto"/>
          </w:divBdr>
        </w:div>
        <w:div w:id="2033458615">
          <w:marLeft w:val="0"/>
          <w:marRight w:val="0"/>
          <w:marTop w:val="0"/>
          <w:marBottom w:val="0"/>
          <w:divBdr>
            <w:top w:val="none" w:sz="0" w:space="0" w:color="auto"/>
            <w:left w:val="none" w:sz="0" w:space="0" w:color="auto"/>
            <w:bottom w:val="none" w:sz="0" w:space="0" w:color="auto"/>
            <w:right w:val="none" w:sz="0" w:space="0" w:color="auto"/>
          </w:divBdr>
        </w:div>
        <w:div w:id="1938948479">
          <w:marLeft w:val="0"/>
          <w:marRight w:val="-15"/>
          <w:marTop w:val="0"/>
          <w:marBottom w:val="60"/>
          <w:divBdr>
            <w:top w:val="none" w:sz="0" w:space="0" w:color="auto"/>
            <w:left w:val="none" w:sz="0" w:space="0" w:color="auto"/>
            <w:bottom w:val="none" w:sz="0" w:space="0" w:color="auto"/>
            <w:right w:val="none" w:sz="0" w:space="0" w:color="auto"/>
          </w:divBdr>
        </w:div>
        <w:div w:id="1722316816">
          <w:marLeft w:val="0"/>
          <w:marRight w:val="-15"/>
          <w:marTop w:val="0"/>
          <w:marBottom w:val="60"/>
          <w:divBdr>
            <w:top w:val="none" w:sz="0" w:space="0" w:color="auto"/>
            <w:left w:val="none" w:sz="0" w:space="0" w:color="auto"/>
            <w:bottom w:val="none" w:sz="0" w:space="0" w:color="auto"/>
            <w:right w:val="none" w:sz="0" w:space="0" w:color="auto"/>
          </w:divBdr>
        </w:div>
        <w:div w:id="860782303">
          <w:marLeft w:val="0"/>
          <w:marRight w:val="-15"/>
          <w:marTop w:val="0"/>
          <w:marBottom w:val="60"/>
          <w:divBdr>
            <w:top w:val="none" w:sz="0" w:space="0" w:color="auto"/>
            <w:left w:val="none" w:sz="0" w:space="0" w:color="auto"/>
            <w:bottom w:val="none" w:sz="0" w:space="0" w:color="auto"/>
            <w:right w:val="none" w:sz="0" w:space="0" w:color="auto"/>
          </w:divBdr>
        </w:div>
        <w:div w:id="1581597843">
          <w:marLeft w:val="0"/>
          <w:marRight w:val="-15"/>
          <w:marTop w:val="0"/>
          <w:marBottom w:val="60"/>
          <w:divBdr>
            <w:top w:val="none" w:sz="0" w:space="0" w:color="auto"/>
            <w:left w:val="none" w:sz="0" w:space="0" w:color="auto"/>
            <w:bottom w:val="none" w:sz="0" w:space="0" w:color="auto"/>
            <w:right w:val="none" w:sz="0" w:space="0" w:color="auto"/>
          </w:divBdr>
        </w:div>
        <w:div w:id="1691175579">
          <w:marLeft w:val="0"/>
          <w:marRight w:val="-15"/>
          <w:marTop w:val="0"/>
          <w:marBottom w:val="60"/>
          <w:divBdr>
            <w:top w:val="none" w:sz="0" w:space="0" w:color="auto"/>
            <w:left w:val="none" w:sz="0" w:space="0" w:color="auto"/>
            <w:bottom w:val="none" w:sz="0" w:space="0" w:color="auto"/>
            <w:right w:val="none" w:sz="0" w:space="0" w:color="auto"/>
          </w:divBdr>
        </w:div>
        <w:div w:id="1301182080">
          <w:marLeft w:val="0"/>
          <w:marRight w:val="-15"/>
          <w:marTop w:val="0"/>
          <w:marBottom w:val="60"/>
          <w:divBdr>
            <w:top w:val="none" w:sz="0" w:space="0" w:color="auto"/>
            <w:left w:val="none" w:sz="0" w:space="0" w:color="auto"/>
            <w:bottom w:val="none" w:sz="0" w:space="0" w:color="auto"/>
            <w:right w:val="none" w:sz="0" w:space="0" w:color="auto"/>
          </w:divBdr>
        </w:div>
        <w:div w:id="775441936">
          <w:marLeft w:val="0"/>
          <w:marRight w:val="-15"/>
          <w:marTop w:val="0"/>
          <w:marBottom w:val="60"/>
          <w:divBdr>
            <w:top w:val="none" w:sz="0" w:space="0" w:color="auto"/>
            <w:left w:val="none" w:sz="0" w:space="0" w:color="auto"/>
            <w:bottom w:val="none" w:sz="0" w:space="0" w:color="auto"/>
            <w:right w:val="none" w:sz="0" w:space="0" w:color="auto"/>
          </w:divBdr>
        </w:div>
        <w:div w:id="1363743630">
          <w:marLeft w:val="0"/>
          <w:marRight w:val="-15"/>
          <w:marTop w:val="0"/>
          <w:marBottom w:val="60"/>
          <w:divBdr>
            <w:top w:val="none" w:sz="0" w:space="0" w:color="auto"/>
            <w:left w:val="none" w:sz="0" w:space="0" w:color="auto"/>
            <w:bottom w:val="none" w:sz="0" w:space="0" w:color="auto"/>
            <w:right w:val="none" w:sz="0" w:space="0" w:color="auto"/>
          </w:divBdr>
        </w:div>
        <w:div w:id="749621308">
          <w:marLeft w:val="0"/>
          <w:marRight w:val="0"/>
          <w:marTop w:val="0"/>
          <w:marBottom w:val="120"/>
          <w:divBdr>
            <w:top w:val="none" w:sz="0" w:space="0" w:color="auto"/>
            <w:left w:val="none" w:sz="0" w:space="0" w:color="auto"/>
            <w:bottom w:val="none" w:sz="0" w:space="0" w:color="auto"/>
            <w:right w:val="none" w:sz="0" w:space="0" w:color="auto"/>
          </w:divBdr>
        </w:div>
        <w:div w:id="1060252291">
          <w:marLeft w:val="0"/>
          <w:marRight w:val="0"/>
          <w:marTop w:val="0"/>
          <w:marBottom w:val="120"/>
          <w:divBdr>
            <w:top w:val="none" w:sz="0" w:space="0" w:color="auto"/>
            <w:left w:val="none" w:sz="0" w:space="0" w:color="auto"/>
            <w:bottom w:val="none" w:sz="0" w:space="0" w:color="auto"/>
            <w:right w:val="none" w:sz="0" w:space="0" w:color="auto"/>
          </w:divBdr>
        </w:div>
        <w:div w:id="1954553929">
          <w:marLeft w:val="0"/>
          <w:marRight w:val="-15"/>
          <w:marTop w:val="0"/>
          <w:marBottom w:val="60"/>
          <w:divBdr>
            <w:top w:val="none" w:sz="0" w:space="0" w:color="auto"/>
            <w:left w:val="none" w:sz="0" w:space="0" w:color="auto"/>
            <w:bottom w:val="none" w:sz="0" w:space="0" w:color="auto"/>
            <w:right w:val="none" w:sz="0" w:space="0" w:color="auto"/>
          </w:divBdr>
        </w:div>
        <w:div w:id="337854933">
          <w:marLeft w:val="360"/>
          <w:marRight w:val="-15"/>
          <w:marTop w:val="0"/>
          <w:marBottom w:val="60"/>
          <w:divBdr>
            <w:top w:val="none" w:sz="0" w:space="0" w:color="auto"/>
            <w:left w:val="none" w:sz="0" w:space="0" w:color="auto"/>
            <w:bottom w:val="none" w:sz="0" w:space="0" w:color="auto"/>
            <w:right w:val="none" w:sz="0" w:space="0" w:color="auto"/>
          </w:divBdr>
        </w:div>
        <w:div w:id="746342285">
          <w:marLeft w:val="0"/>
          <w:marRight w:val="-15"/>
          <w:marTop w:val="0"/>
          <w:marBottom w:val="60"/>
          <w:divBdr>
            <w:top w:val="none" w:sz="0" w:space="0" w:color="auto"/>
            <w:left w:val="none" w:sz="0" w:space="0" w:color="auto"/>
            <w:bottom w:val="none" w:sz="0" w:space="0" w:color="auto"/>
            <w:right w:val="none" w:sz="0" w:space="0" w:color="auto"/>
          </w:divBdr>
        </w:div>
        <w:div w:id="296179554">
          <w:marLeft w:val="0"/>
          <w:marRight w:val="0"/>
          <w:marTop w:val="0"/>
          <w:marBottom w:val="240"/>
          <w:divBdr>
            <w:top w:val="none" w:sz="0" w:space="0" w:color="auto"/>
            <w:left w:val="none" w:sz="0" w:space="0" w:color="auto"/>
            <w:bottom w:val="none" w:sz="0" w:space="0" w:color="auto"/>
            <w:right w:val="none" w:sz="0" w:space="0" w:color="auto"/>
          </w:divBdr>
        </w:div>
        <w:div w:id="1546790901">
          <w:marLeft w:val="0"/>
          <w:marRight w:val="-15"/>
          <w:marTop w:val="0"/>
          <w:marBottom w:val="60"/>
          <w:divBdr>
            <w:top w:val="none" w:sz="0" w:space="0" w:color="auto"/>
            <w:left w:val="none" w:sz="0" w:space="0" w:color="auto"/>
            <w:bottom w:val="none" w:sz="0" w:space="0" w:color="auto"/>
            <w:right w:val="none" w:sz="0" w:space="0" w:color="auto"/>
          </w:divBdr>
        </w:div>
        <w:div w:id="1054502087">
          <w:marLeft w:val="0"/>
          <w:marRight w:val="0"/>
          <w:marTop w:val="0"/>
          <w:marBottom w:val="165"/>
          <w:divBdr>
            <w:top w:val="none" w:sz="0" w:space="0" w:color="auto"/>
            <w:left w:val="none" w:sz="0" w:space="0" w:color="auto"/>
            <w:bottom w:val="none" w:sz="0" w:space="0" w:color="auto"/>
            <w:right w:val="none" w:sz="0" w:space="0" w:color="auto"/>
          </w:divBdr>
        </w:div>
        <w:div w:id="799571490">
          <w:marLeft w:val="0"/>
          <w:marRight w:val="0"/>
          <w:marTop w:val="0"/>
          <w:marBottom w:val="165"/>
          <w:divBdr>
            <w:top w:val="none" w:sz="0" w:space="0" w:color="auto"/>
            <w:left w:val="none" w:sz="0" w:space="0" w:color="auto"/>
            <w:bottom w:val="none" w:sz="0" w:space="0" w:color="auto"/>
            <w:right w:val="none" w:sz="0" w:space="0" w:color="auto"/>
          </w:divBdr>
        </w:div>
        <w:div w:id="157694187">
          <w:marLeft w:val="0"/>
          <w:marRight w:val="-15"/>
          <w:marTop w:val="0"/>
          <w:marBottom w:val="60"/>
          <w:divBdr>
            <w:top w:val="none" w:sz="0" w:space="0" w:color="auto"/>
            <w:left w:val="none" w:sz="0" w:space="0" w:color="auto"/>
            <w:bottom w:val="none" w:sz="0" w:space="0" w:color="auto"/>
            <w:right w:val="none" w:sz="0" w:space="0" w:color="auto"/>
          </w:divBdr>
        </w:div>
        <w:div w:id="680157010">
          <w:marLeft w:val="0"/>
          <w:marRight w:val="-15"/>
          <w:marTop w:val="0"/>
          <w:marBottom w:val="60"/>
          <w:divBdr>
            <w:top w:val="none" w:sz="0" w:space="0" w:color="auto"/>
            <w:left w:val="none" w:sz="0" w:space="0" w:color="auto"/>
            <w:bottom w:val="none" w:sz="0" w:space="0" w:color="auto"/>
            <w:right w:val="none" w:sz="0" w:space="0" w:color="auto"/>
          </w:divBdr>
        </w:div>
        <w:div w:id="1762411346">
          <w:marLeft w:val="0"/>
          <w:marRight w:val="-15"/>
          <w:marTop w:val="0"/>
          <w:marBottom w:val="60"/>
          <w:divBdr>
            <w:top w:val="none" w:sz="0" w:space="0" w:color="auto"/>
            <w:left w:val="none" w:sz="0" w:space="0" w:color="auto"/>
            <w:bottom w:val="none" w:sz="0" w:space="0" w:color="auto"/>
            <w:right w:val="none" w:sz="0" w:space="0" w:color="auto"/>
          </w:divBdr>
        </w:div>
        <w:div w:id="801117196">
          <w:marLeft w:val="0"/>
          <w:marRight w:val="-15"/>
          <w:marTop w:val="0"/>
          <w:marBottom w:val="60"/>
          <w:divBdr>
            <w:top w:val="none" w:sz="0" w:space="0" w:color="auto"/>
            <w:left w:val="none" w:sz="0" w:space="0" w:color="auto"/>
            <w:bottom w:val="none" w:sz="0" w:space="0" w:color="auto"/>
            <w:right w:val="none" w:sz="0" w:space="0" w:color="auto"/>
          </w:divBdr>
        </w:div>
        <w:div w:id="562641735">
          <w:marLeft w:val="0"/>
          <w:marRight w:val="0"/>
          <w:marTop w:val="0"/>
          <w:marBottom w:val="120"/>
          <w:divBdr>
            <w:top w:val="none" w:sz="0" w:space="0" w:color="auto"/>
            <w:left w:val="none" w:sz="0" w:space="0" w:color="auto"/>
            <w:bottom w:val="none" w:sz="0" w:space="0" w:color="auto"/>
            <w:right w:val="none" w:sz="0" w:space="0" w:color="auto"/>
          </w:divBdr>
        </w:div>
        <w:div w:id="813332660">
          <w:marLeft w:val="0"/>
          <w:marRight w:val="0"/>
          <w:marTop w:val="0"/>
          <w:marBottom w:val="120"/>
          <w:divBdr>
            <w:top w:val="none" w:sz="0" w:space="0" w:color="auto"/>
            <w:left w:val="none" w:sz="0" w:space="0" w:color="auto"/>
            <w:bottom w:val="none" w:sz="0" w:space="0" w:color="auto"/>
            <w:right w:val="none" w:sz="0" w:space="0" w:color="auto"/>
          </w:divBdr>
        </w:div>
        <w:div w:id="1220095060">
          <w:marLeft w:val="0"/>
          <w:marRight w:val="0"/>
          <w:marTop w:val="0"/>
          <w:marBottom w:val="240"/>
          <w:divBdr>
            <w:top w:val="none" w:sz="0" w:space="0" w:color="auto"/>
            <w:left w:val="none" w:sz="0" w:space="0" w:color="auto"/>
            <w:bottom w:val="none" w:sz="0" w:space="0" w:color="auto"/>
            <w:right w:val="none" w:sz="0" w:space="0" w:color="auto"/>
          </w:divBdr>
        </w:div>
        <w:div w:id="841050434">
          <w:marLeft w:val="0"/>
          <w:marRight w:val="0"/>
          <w:marTop w:val="0"/>
          <w:marBottom w:val="120"/>
          <w:divBdr>
            <w:top w:val="none" w:sz="0" w:space="0" w:color="auto"/>
            <w:left w:val="none" w:sz="0" w:space="0" w:color="auto"/>
            <w:bottom w:val="none" w:sz="0" w:space="0" w:color="auto"/>
            <w:right w:val="none" w:sz="0" w:space="0" w:color="auto"/>
          </w:divBdr>
        </w:div>
        <w:div w:id="614678607">
          <w:marLeft w:val="0"/>
          <w:marRight w:val="-15"/>
          <w:marTop w:val="0"/>
          <w:marBottom w:val="0"/>
          <w:divBdr>
            <w:top w:val="none" w:sz="0" w:space="0" w:color="auto"/>
            <w:left w:val="none" w:sz="0" w:space="0" w:color="auto"/>
            <w:bottom w:val="none" w:sz="0" w:space="0" w:color="auto"/>
            <w:right w:val="none" w:sz="0" w:space="0" w:color="auto"/>
          </w:divBdr>
        </w:div>
        <w:div w:id="906038276">
          <w:marLeft w:val="0"/>
          <w:marRight w:val="-15"/>
          <w:marTop w:val="0"/>
          <w:marBottom w:val="0"/>
          <w:divBdr>
            <w:top w:val="none" w:sz="0" w:space="0" w:color="auto"/>
            <w:left w:val="none" w:sz="0" w:space="0" w:color="auto"/>
            <w:bottom w:val="none" w:sz="0" w:space="0" w:color="auto"/>
            <w:right w:val="none" w:sz="0" w:space="0" w:color="auto"/>
          </w:divBdr>
        </w:div>
        <w:div w:id="1859536828">
          <w:marLeft w:val="0"/>
          <w:marRight w:val="-15"/>
          <w:marTop w:val="0"/>
          <w:marBottom w:val="0"/>
          <w:divBdr>
            <w:top w:val="none" w:sz="0" w:space="0" w:color="auto"/>
            <w:left w:val="none" w:sz="0" w:space="0" w:color="auto"/>
            <w:bottom w:val="none" w:sz="0" w:space="0" w:color="auto"/>
            <w:right w:val="none" w:sz="0" w:space="0" w:color="auto"/>
          </w:divBdr>
        </w:div>
        <w:div w:id="423304496">
          <w:marLeft w:val="0"/>
          <w:marRight w:val="-15"/>
          <w:marTop w:val="0"/>
          <w:marBottom w:val="60"/>
          <w:divBdr>
            <w:top w:val="none" w:sz="0" w:space="0" w:color="auto"/>
            <w:left w:val="none" w:sz="0" w:space="0" w:color="auto"/>
            <w:bottom w:val="none" w:sz="0" w:space="0" w:color="auto"/>
            <w:right w:val="none" w:sz="0" w:space="0" w:color="auto"/>
          </w:divBdr>
        </w:div>
        <w:div w:id="1390883309">
          <w:marLeft w:val="0"/>
          <w:marRight w:val="0"/>
          <w:marTop w:val="120"/>
          <w:marBottom w:val="0"/>
          <w:divBdr>
            <w:top w:val="none" w:sz="0" w:space="0" w:color="auto"/>
            <w:left w:val="none" w:sz="0" w:space="0" w:color="auto"/>
            <w:bottom w:val="none" w:sz="0" w:space="0" w:color="auto"/>
            <w:right w:val="none" w:sz="0" w:space="0" w:color="auto"/>
          </w:divBdr>
        </w:div>
        <w:div w:id="2045446096">
          <w:marLeft w:val="360"/>
          <w:marRight w:val="0"/>
          <w:marTop w:val="120"/>
          <w:marBottom w:val="0"/>
          <w:divBdr>
            <w:top w:val="none" w:sz="0" w:space="0" w:color="auto"/>
            <w:left w:val="none" w:sz="0" w:space="0" w:color="auto"/>
            <w:bottom w:val="none" w:sz="0" w:space="0" w:color="auto"/>
            <w:right w:val="none" w:sz="0" w:space="0" w:color="auto"/>
          </w:divBdr>
        </w:div>
        <w:div w:id="1100486732">
          <w:marLeft w:val="0"/>
          <w:marRight w:val="-15"/>
          <w:marTop w:val="0"/>
          <w:marBottom w:val="120"/>
          <w:divBdr>
            <w:top w:val="none" w:sz="0" w:space="0" w:color="auto"/>
            <w:left w:val="none" w:sz="0" w:space="0" w:color="auto"/>
            <w:bottom w:val="none" w:sz="0" w:space="0" w:color="auto"/>
            <w:right w:val="none" w:sz="0" w:space="0" w:color="auto"/>
          </w:divBdr>
        </w:div>
        <w:div w:id="497497799">
          <w:marLeft w:val="0"/>
          <w:marRight w:val="0"/>
          <w:marTop w:val="0"/>
          <w:marBottom w:val="165"/>
          <w:divBdr>
            <w:top w:val="none" w:sz="0" w:space="0" w:color="auto"/>
            <w:left w:val="none" w:sz="0" w:space="0" w:color="auto"/>
            <w:bottom w:val="none" w:sz="0" w:space="0" w:color="auto"/>
            <w:right w:val="none" w:sz="0" w:space="0" w:color="auto"/>
          </w:divBdr>
        </w:div>
        <w:div w:id="1662418152">
          <w:marLeft w:val="0"/>
          <w:marRight w:val="0"/>
          <w:marTop w:val="0"/>
          <w:marBottom w:val="0"/>
          <w:divBdr>
            <w:top w:val="none" w:sz="0" w:space="0" w:color="auto"/>
            <w:left w:val="none" w:sz="0" w:space="0" w:color="auto"/>
            <w:bottom w:val="none" w:sz="0" w:space="0" w:color="auto"/>
            <w:right w:val="none" w:sz="0" w:space="0" w:color="auto"/>
          </w:divBdr>
        </w:div>
        <w:div w:id="1834640107">
          <w:marLeft w:val="0"/>
          <w:marRight w:val="0"/>
          <w:marTop w:val="0"/>
          <w:marBottom w:val="0"/>
          <w:divBdr>
            <w:top w:val="none" w:sz="0" w:space="0" w:color="auto"/>
            <w:left w:val="none" w:sz="0" w:space="0" w:color="auto"/>
            <w:bottom w:val="none" w:sz="0" w:space="0" w:color="auto"/>
            <w:right w:val="none" w:sz="0" w:space="0" w:color="auto"/>
          </w:divBdr>
        </w:div>
        <w:div w:id="1829441485">
          <w:marLeft w:val="0"/>
          <w:marRight w:val="0"/>
          <w:marTop w:val="0"/>
          <w:marBottom w:val="0"/>
          <w:divBdr>
            <w:top w:val="none" w:sz="0" w:space="0" w:color="auto"/>
            <w:left w:val="none" w:sz="0" w:space="0" w:color="auto"/>
            <w:bottom w:val="none" w:sz="0" w:space="0" w:color="auto"/>
            <w:right w:val="none" w:sz="0" w:space="0" w:color="auto"/>
          </w:divBdr>
        </w:div>
        <w:div w:id="1029455007">
          <w:marLeft w:val="0"/>
          <w:marRight w:val="0"/>
          <w:marTop w:val="0"/>
          <w:marBottom w:val="0"/>
          <w:divBdr>
            <w:top w:val="none" w:sz="0" w:space="0" w:color="auto"/>
            <w:left w:val="none" w:sz="0" w:space="0" w:color="auto"/>
            <w:bottom w:val="none" w:sz="0" w:space="0" w:color="auto"/>
            <w:right w:val="none" w:sz="0" w:space="0" w:color="auto"/>
          </w:divBdr>
        </w:div>
        <w:div w:id="1100368955">
          <w:marLeft w:val="0"/>
          <w:marRight w:val="0"/>
          <w:marTop w:val="0"/>
          <w:marBottom w:val="0"/>
          <w:divBdr>
            <w:top w:val="none" w:sz="0" w:space="0" w:color="auto"/>
            <w:left w:val="none" w:sz="0" w:space="0" w:color="auto"/>
            <w:bottom w:val="none" w:sz="0" w:space="0" w:color="auto"/>
            <w:right w:val="none" w:sz="0" w:space="0" w:color="auto"/>
          </w:divBdr>
        </w:div>
        <w:div w:id="134418037">
          <w:marLeft w:val="0"/>
          <w:marRight w:val="0"/>
          <w:marTop w:val="0"/>
          <w:marBottom w:val="0"/>
          <w:divBdr>
            <w:top w:val="none" w:sz="0" w:space="0" w:color="auto"/>
            <w:left w:val="none" w:sz="0" w:space="0" w:color="auto"/>
            <w:bottom w:val="none" w:sz="0" w:space="0" w:color="auto"/>
            <w:right w:val="none" w:sz="0" w:space="0" w:color="auto"/>
          </w:divBdr>
        </w:div>
        <w:div w:id="639383961">
          <w:marLeft w:val="0"/>
          <w:marRight w:val="-15"/>
          <w:marTop w:val="0"/>
          <w:marBottom w:val="60"/>
          <w:divBdr>
            <w:top w:val="none" w:sz="0" w:space="0" w:color="auto"/>
            <w:left w:val="none" w:sz="0" w:space="0" w:color="auto"/>
            <w:bottom w:val="none" w:sz="0" w:space="0" w:color="auto"/>
            <w:right w:val="none" w:sz="0" w:space="0" w:color="auto"/>
          </w:divBdr>
        </w:div>
        <w:div w:id="1034648826">
          <w:marLeft w:val="0"/>
          <w:marRight w:val="-15"/>
          <w:marTop w:val="0"/>
          <w:marBottom w:val="60"/>
          <w:divBdr>
            <w:top w:val="none" w:sz="0" w:space="0" w:color="auto"/>
            <w:left w:val="none" w:sz="0" w:space="0" w:color="auto"/>
            <w:bottom w:val="none" w:sz="0" w:space="0" w:color="auto"/>
            <w:right w:val="none" w:sz="0" w:space="0" w:color="auto"/>
          </w:divBdr>
        </w:div>
        <w:div w:id="799033729">
          <w:marLeft w:val="0"/>
          <w:marRight w:val="-15"/>
          <w:marTop w:val="0"/>
          <w:marBottom w:val="60"/>
          <w:divBdr>
            <w:top w:val="none" w:sz="0" w:space="0" w:color="auto"/>
            <w:left w:val="none" w:sz="0" w:space="0" w:color="auto"/>
            <w:bottom w:val="none" w:sz="0" w:space="0" w:color="auto"/>
            <w:right w:val="none" w:sz="0" w:space="0" w:color="auto"/>
          </w:divBdr>
        </w:div>
        <w:div w:id="1778022055">
          <w:marLeft w:val="0"/>
          <w:marRight w:val="-15"/>
          <w:marTop w:val="0"/>
          <w:marBottom w:val="60"/>
          <w:divBdr>
            <w:top w:val="none" w:sz="0" w:space="0" w:color="auto"/>
            <w:left w:val="none" w:sz="0" w:space="0" w:color="auto"/>
            <w:bottom w:val="none" w:sz="0" w:space="0" w:color="auto"/>
            <w:right w:val="none" w:sz="0" w:space="0" w:color="auto"/>
          </w:divBdr>
        </w:div>
        <w:div w:id="240337039">
          <w:marLeft w:val="0"/>
          <w:marRight w:val="0"/>
          <w:marTop w:val="0"/>
          <w:marBottom w:val="0"/>
          <w:divBdr>
            <w:top w:val="none" w:sz="0" w:space="0" w:color="auto"/>
            <w:left w:val="none" w:sz="0" w:space="0" w:color="auto"/>
            <w:bottom w:val="none" w:sz="0" w:space="0" w:color="auto"/>
            <w:right w:val="none" w:sz="0" w:space="0" w:color="auto"/>
          </w:divBdr>
        </w:div>
        <w:div w:id="1024750009">
          <w:marLeft w:val="0"/>
          <w:marRight w:val="0"/>
          <w:marTop w:val="0"/>
          <w:marBottom w:val="0"/>
          <w:divBdr>
            <w:top w:val="none" w:sz="0" w:space="0" w:color="auto"/>
            <w:left w:val="none" w:sz="0" w:space="0" w:color="auto"/>
            <w:bottom w:val="none" w:sz="0" w:space="0" w:color="auto"/>
            <w:right w:val="none" w:sz="0" w:space="0" w:color="auto"/>
          </w:divBdr>
        </w:div>
        <w:div w:id="1639873758">
          <w:marLeft w:val="0"/>
          <w:marRight w:val="-15"/>
          <w:marTop w:val="0"/>
          <w:marBottom w:val="60"/>
          <w:divBdr>
            <w:top w:val="none" w:sz="0" w:space="0" w:color="auto"/>
            <w:left w:val="none" w:sz="0" w:space="0" w:color="auto"/>
            <w:bottom w:val="none" w:sz="0" w:space="0" w:color="auto"/>
            <w:right w:val="none" w:sz="0" w:space="0" w:color="auto"/>
          </w:divBdr>
        </w:div>
        <w:div w:id="1152213244">
          <w:marLeft w:val="0"/>
          <w:marRight w:val="0"/>
          <w:marTop w:val="120"/>
          <w:marBottom w:val="165"/>
          <w:divBdr>
            <w:top w:val="none" w:sz="0" w:space="0" w:color="auto"/>
            <w:left w:val="none" w:sz="0" w:space="0" w:color="auto"/>
            <w:bottom w:val="none" w:sz="0" w:space="0" w:color="auto"/>
            <w:right w:val="none" w:sz="0" w:space="0" w:color="auto"/>
          </w:divBdr>
        </w:div>
        <w:div w:id="1076198478">
          <w:marLeft w:val="0"/>
          <w:marRight w:val="0"/>
          <w:marTop w:val="0"/>
          <w:marBottom w:val="0"/>
          <w:divBdr>
            <w:top w:val="none" w:sz="0" w:space="0" w:color="auto"/>
            <w:left w:val="none" w:sz="0" w:space="0" w:color="auto"/>
            <w:bottom w:val="none" w:sz="0" w:space="0" w:color="auto"/>
            <w:right w:val="none" w:sz="0" w:space="0" w:color="auto"/>
          </w:divBdr>
        </w:div>
        <w:div w:id="2037076587">
          <w:marLeft w:val="0"/>
          <w:marRight w:val="0"/>
          <w:marTop w:val="0"/>
          <w:marBottom w:val="0"/>
          <w:divBdr>
            <w:top w:val="none" w:sz="0" w:space="0" w:color="auto"/>
            <w:left w:val="none" w:sz="0" w:space="0" w:color="auto"/>
            <w:bottom w:val="none" w:sz="0" w:space="0" w:color="auto"/>
            <w:right w:val="none" w:sz="0" w:space="0" w:color="auto"/>
          </w:divBdr>
        </w:div>
        <w:div w:id="1622225556">
          <w:marLeft w:val="0"/>
          <w:marRight w:val="0"/>
          <w:marTop w:val="0"/>
          <w:marBottom w:val="0"/>
          <w:divBdr>
            <w:top w:val="none" w:sz="0" w:space="0" w:color="auto"/>
            <w:left w:val="none" w:sz="0" w:space="0" w:color="auto"/>
            <w:bottom w:val="none" w:sz="0" w:space="0" w:color="auto"/>
            <w:right w:val="none" w:sz="0" w:space="0" w:color="auto"/>
          </w:divBdr>
        </w:div>
        <w:div w:id="1826043403">
          <w:marLeft w:val="0"/>
          <w:marRight w:val="0"/>
          <w:marTop w:val="0"/>
          <w:marBottom w:val="0"/>
          <w:divBdr>
            <w:top w:val="none" w:sz="0" w:space="0" w:color="auto"/>
            <w:left w:val="none" w:sz="0" w:space="0" w:color="auto"/>
            <w:bottom w:val="none" w:sz="0" w:space="0" w:color="auto"/>
            <w:right w:val="none" w:sz="0" w:space="0" w:color="auto"/>
          </w:divBdr>
        </w:div>
        <w:div w:id="1521315748">
          <w:marLeft w:val="0"/>
          <w:marRight w:val="0"/>
          <w:marTop w:val="0"/>
          <w:marBottom w:val="0"/>
          <w:divBdr>
            <w:top w:val="none" w:sz="0" w:space="0" w:color="auto"/>
            <w:left w:val="none" w:sz="0" w:space="0" w:color="auto"/>
            <w:bottom w:val="none" w:sz="0" w:space="0" w:color="auto"/>
            <w:right w:val="none" w:sz="0" w:space="0" w:color="auto"/>
          </w:divBdr>
        </w:div>
        <w:div w:id="402920030">
          <w:marLeft w:val="0"/>
          <w:marRight w:val="0"/>
          <w:marTop w:val="0"/>
          <w:marBottom w:val="0"/>
          <w:divBdr>
            <w:top w:val="none" w:sz="0" w:space="0" w:color="auto"/>
            <w:left w:val="none" w:sz="0" w:space="0" w:color="auto"/>
            <w:bottom w:val="none" w:sz="0" w:space="0" w:color="auto"/>
            <w:right w:val="none" w:sz="0" w:space="0" w:color="auto"/>
          </w:divBdr>
        </w:div>
        <w:div w:id="980617328">
          <w:marLeft w:val="0"/>
          <w:marRight w:val="0"/>
          <w:marTop w:val="0"/>
          <w:marBottom w:val="0"/>
          <w:divBdr>
            <w:top w:val="none" w:sz="0" w:space="0" w:color="auto"/>
            <w:left w:val="none" w:sz="0" w:space="0" w:color="auto"/>
            <w:bottom w:val="none" w:sz="0" w:space="0" w:color="auto"/>
            <w:right w:val="none" w:sz="0" w:space="0" w:color="auto"/>
          </w:divBdr>
        </w:div>
        <w:div w:id="921138562">
          <w:marLeft w:val="0"/>
          <w:marRight w:val="0"/>
          <w:marTop w:val="0"/>
          <w:marBottom w:val="0"/>
          <w:divBdr>
            <w:top w:val="none" w:sz="0" w:space="0" w:color="auto"/>
            <w:left w:val="none" w:sz="0" w:space="0" w:color="auto"/>
            <w:bottom w:val="none" w:sz="0" w:space="0" w:color="auto"/>
            <w:right w:val="none" w:sz="0" w:space="0" w:color="auto"/>
          </w:divBdr>
        </w:div>
        <w:div w:id="598297298">
          <w:marLeft w:val="0"/>
          <w:marRight w:val="0"/>
          <w:marTop w:val="0"/>
          <w:marBottom w:val="165"/>
          <w:divBdr>
            <w:top w:val="none" w:sz="0" w:space="0" w:color="auto"/>
            <w:left w:val="none" w:sz="0" w:space="0" w:color="auto"/>
            <w:bottom w:val="none" w:sz="0" w:space="0" w:color="auto"/>
            <w:right w:val="none" w:sz="0" w:space="0" w:color="auto"/>
          </w:divBdr>
        </w:div>
        <w:div w:id="1905018815">
          <w:marLeft w:val="0"/>
          <w:marRight w:val="0"/>
          <w:marTop w:val="0"/>
          <w:marBottom w:val="165"/>
          <w:divBdr>
            <w:top w:val="none" w:sz="0" w:space="0" w:color="auto"/>
            <w:left w:val="none" w:sz="0" w:space="0" w:color="auto"/>
            <w:bottom w:val="none" w:sz="0" w:space="0" w:color="auto"/>
            <w:right w:val="none" w:sz="0" w:space="0" w:color="auto"/>
          </w:divBdr>
        </w:div>
        <w:div w:id="105393575">
          <w:marLeft w:val="0"/>
          <w:marRight w:val="0"/>
          <w:marTop w:val="0"/>
          <w:marBottom w:val="165"/>
          <w:divBdr>
            <w:top w:val="none" w:sz="0" w:space="0" w:color="auto"/>
            <w:left w:val="none" w:sz="0" w:space="0" w:color="auto"/>
            <w:bottom w:val="none" w:sz="0" w:space="0" w:color="auto"/>
            <w:right w:val="none" w:sz="0" w:space="0" w:color="auto"/>
          </w:divBdr>
        </w:div>
        <w:div w:id="1645770815">
          <w:marLeft w:val="0"/>
          <w:marRight w:val="0"/>
          <w:marTop w:val="0"/>
          <w:marBottom w:val="165"/>
          <w:divBdr>
            <w:top w:val="none" w:sz="0" w:space="0" w:color="auto"/>
            <w:left w:val="none" w:sz="0" w:space="0" w:color="auto"/>
            <w:bottom w:val="none" w:sz="0" w:space="0" w:color="auto"/>
            <w:right w:val="none" w:sz="0" w:space="0" w:color="auto"/>
          </w:divBdr>
        </w:div>
        <w:div w:id="1166820296">
          <w:marLeft w:val="0"/>
          <w:marRight w:val="0"/>
          <w:marTop w:val="120"/>
          <w:marBottom w:val="16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direct.gov.uk/campaigns/accessni-criminal-record-checks" TargetMode="External"/><Relationship Id="rId3" Type="http://schemas.openxmlformats.org/officeDocument/2006/relationships/settings" Target="settings.xml"/><Relationship Id="rId7" Type="http://schemas.openxmlformats.org/officeDocument/2006/relationships/hyperlink" Target="https://www.eani.org.uk/about-us/how-we-do-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ni.org.uk/ea-staff-hub/hr-online/career-development-organisational-development-learning" TargetMode="External"/><Relationship Id="rId11" Type="http://schemas.openxmlformats.org/officeDocument/2006/relationships/fontTable" Target="fontTable.xml"/><Relationship Id="rId5" Type="http://schemas.openxmlformats.org/officeDocument/2006/relationships/hyperlink" Target="https://www.eani.org.uk/ea-staff-hub/hr-online/career-development-organisational-development-learning" TargetMode="External"/><Relationship Id="rId10" Type="http://schemas.openxmlformats.org/officeDocument/2006/relationships/hyperlink" Target="https://www.eani.org.uk/sites/default/files/2020-01/Applicant%20Guidance%20Notes%20-%20Final.pdf" TargetMode="External"/><Relationship Id="rId4" Type="http://schemas.openxmlformats.org/officeDocument/2006/relationships/webSettings" Target="webSettings.xml"/><Relationship Id="rId9" Type="http://schemas.openxmlformats.org/officeDocument/2006/relationships/hyperlink" Target="https://www.justice-ni.gov.uk/articles/about-access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1315</Words>
  <Characters>7501</Characters>
  <Application>Microsoft Office Word</Application>
  <DocSecurity>0</DocSecurity>
  <Lines>62</Lines>
  <Paragraphs>17</Paragraphs>
  <ScaleCrop>false</ScaleCrop>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Clawson</dc:creator>
  <cp:keywords/>
  <dc:description/>
  <cp:lastModifiedBy>Frances Clawson</cp:lastModifiedBy>
  <cp:revision>1</cp:revision>
  <dcterms:created xsi:type="dcterms:W3CDTF">2024-12-12T14:51:00Z</dcterms:created>
  <dcterms:modified xsi:type="dcterms:W3CDTF">2024-12-12T14:52:00Z</dcterms:modified>
</cp:coreProperties>
</file>